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A42A" w14:textId="2D704577" w:rsidR="00567E3F" w:rsidRPr="002C0F28" w:rsidRDefault="002C0F28" w:rsidP="0003769B">
      <w:pPr>
        <w:pStyle w:val="paragraph"/>
        <w:spacing w:before="0" w:beforeAutospacing="0" w:after="0" w:afterAutospacing="0" w:line="360" w:lineRule="auto"/>
        <w:textAlignment w:val="baseline"/>
        <w:rPr>
          <w:rFonts w:ascii="Sennheiser Office" w:hAnsi="Sennheiser Office" w:cs="Segoe UI"/>
          <w:sz w:val="20"/>
          <w:szCs w:val="20"/>
          <w:lang w:val="nl-BE"/>
        </w:rPr>
      </w:pPr>
      <w:r w:rsidRPr="002C0F28">
        <w:rPr>
          <w:rStyle w:val="normaltextrun"/>
          <w:rFonts w:ascii="Sennheiser Office" w:hAnsi="Sennheiser Office" w:cs="Segoe UI"/>
          <w:b/>
          <w:bCs/>
          <w:color w:val="0094D5"/>
          <w:sz w:val="20"/>
          <w:szCs w:val="20"/>
          <w:lang w:val="nl-BE"/>
        </w:rPr>
        <w:t>Droom van elke audiofiel wordt waar</w:t>
      </w:r>
    </w:p>
    <w:p w14:paraId="5BE2FFE4" w14:textId="16A1A1C6" w:rsidR="002D08F9" w:rsidRPr="004E04CB" w:rsidRDefault="009D6BE3" w:rsidP="18D18972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Sennheiser Office" w:hAnsi="Sennheiser Office" w:cs="Segoe UI"/>
          <w:b/>
          <w:bCs/>
          <w:color w:val="333333"/>
          <w:sz w:val="20"/>
          <w:szCs w:val="20"/>
          <w:lang w:val="nl-BE"/>
        </w:rPr>
      </w:pPr>
      <w:r w:rsidRPr="004E04CB">
        <w:rPr>
          <w:rStyle w:val="normaltextrun"/>
          <w:rFonts w:ascii="Sennheiser Office" w:hAnsi="Sennheiser Office" w:cs="Segoe UI"/>
          <w:b/>
          <w:bCs/>
          <w:color w:val="333333"/>
          <w:sz w:val="20"/>
          <w:szCs w:val="20"/>
          <w:lang w:val="nl-BE"/>
        </w:rPr>
        <w:t>Het merk</w:t>
      </w:r>
      <w:r w:rsidR="005C2B57" w:rsidRPr="004E04CB">
        <w:rPr>
          <w:rStyle w:val="normaltextrun"/>
          <w:rFonts w:ascii="Sennheiser Office" w:hAnsi="Sennheiser Office" w:cs="Segoe UI"/>
          <w:b/>
          <w:bCs/>
          <w:color w:val="333333"/>
          <w:sz w:val="20"/>
          <w:szCs w:val="20"/>
          <w:lang w:val="nl-BE"/>
        </w:rPr>
        <w:t xml:space="preserve"> Sennheiser open</w:t>
      </w:r>
      <w:r w:rsidRPr="004E04CB">
        <w:rPr>
          <w:rStyle w:val="normaltextrun"/>
          <w:rFonts w:ascii="Sennheiser Office" w:hAnsi="Sennheiser Office" w:cs="Segoe UI"/>
          <w:b/>
          <w:bCs/>
          <w:color w:val="333333"/>
          <w:sz w:val="20"/>
          <w:szCs w:val="20"/>
          <w:lang w:val="nl-BE"/>
        </w:rPr>
        <w:t>t</w:t>
      </w:r>
      <w:r w:rsidR="005C2B57" w:rsidRPr="004E04CB">
        <w:rPr>
          <w:rStyle w:val="normaltextrun"/>
          <w:rFonts w:ascii="Sennheiser Office" w:hAnsi="Sennheiser Office" w:cs="Segoe UI"/>
          <w:b/>
          <w:bCs/>
          <w:color w:val="333333"/>
          <w:sz w:val="20"/>
          <w:szCs w:val="20"/>
          <w:lang w:val="nl-BE"/>
        </w:rPr>
        <w:t xml:space="preserve"> Audiophile Experience Center in Tullamore</w:t>
      </w:r>
      <w:r w:rsidR="00FE70B3" w:rsidRPr="004E04CB">
        <w:rPr>
          <w:rStyle w:val="normaltextrun"/>
          <w:rFonts w:ascii="Sennheiser Office" w:hAnsi="Sennheiser Office" w:cs="Segoe UI"/>
          <w:b/>
          <w:bCs/>
          <w:color w:val="333333"/>
          <w:sz w:val="20"/>
          <w:szCs w:val="20"/>
          <w:lang w:val="nl-BE"/>
        </w:rPr>
        <w:t>, I</w:t>
      </w:r>
      <w:r w:rsidRPr="004E04CB">
        <w:rPr>
          <w:rStyle w:val="normaltextrun"/>
          <w:rFonts w:ascii="Sennheiser Office" w:hAnsi="Sennheiser Office" w:cs="Segoe UI"/>
          <w:b/>
          <w:bCs/>
          <w:color w:val="333333"/>
          <w:sz w:val="20"/>
          <w:szCs w:val="20"/>
          <w:lang w:val="nl-BE"/>
        </w:rPr>
        <w:t>er</w:t>
      </w:r>
      <w:r w:rsidR="00FE70B3" w:rsidRPr="004E04CB">
        <w:rPr>
          <w:rStyle w:val="normaltextrun"/>
          <w:rFonts w:ascii="Sennheiser Office" w:hAnsi="Sennheiser Office" w:cs="Segoe UI"/>
          <w:b/>
          <w:bCs/>
          <w:color w:val="333333"/>
          <w:sz w:val="20"/>
          <w:szCs w:val="20"/>
          <w:lang w:val="nl-BE"/>
        </w:rPr>
        <w:t>land</w:t>
      </w:r>
    </w:p>
    <w:p w14:paraId="57BD9783" w14:textId="66E97D53" w:rsidR="00D107FB" w:rsidRPr="004E04CB" w:rsidRDefault="00D107FB" w:rsidP="0003769B">
      <w:pPr>
        <w:pStyle w:val="paragraph"/>
        <w:spacing w:before="0" w:beforeAutospacing="0" w:after="0" w:afterAutospacing="0" w:line="360" w:lineRule="auto"/>
        <w:textAlignment w:val="baseline"/>
        <w:rPr>
          <w:rFonts w:ascii="Sennheiser Office" w:hAnsi="Sennheiser Office" w:cs="Segoe UI"/>
          <w:sz w:val="20"/>
          <w:szCs w:val="20"/>
          <w:lang w:val="nl-BE"/>
        </w:rPr>
      </w:pPr>
      <w:r w:rsidRPr="004E04CB">
        <w:rPr>
          <w:rStyle w:val="eop"/>
          <w:rFonts w:ascii="Sennheiser Office" w:hAnsi="Sennheiser Office" w:cs="Segoe UI"/>
          <w:sz w:val="20"/>
          <w:szCs w:val="20"/>
          <w:lang w:val="nl-BE"/>
        </w:rPr>
        <w:t> </w:t>
      </w:r>
    </w:p>
    <w:p w14:paraId="22F29B04" w14:textId="73653502" w:rsidR="003430F4" w:rsidRPr="00C17951" w:rsidRDefault="00FF5290" w:rsidP="0F59CDE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Sennheiser Office" w:hAnsi="Sennheiser Office" w:cs="Segoe UI"/>
          <w:b/>
          <w:bCs/>
          <w:sz w:val="20"/>
          <w:szCs w:val="20"/>
          <w:lang w:val="nl-BE"/>
        </w:rPr>
      </w:pPr>
      <w:r w:rsidRPr="00C17951">
        <w:rPr>
          <w:rStyle w:val="normaltextrun"/>
          <w:rFonts w:ascii="Sennheiser Office" w:hAnsi="Sennheiser Office" w:cs="Segoe UI"/>
          <w:b/>
          <w:bCs/>
          <w:i/>
          <w:iCs/>
          <w:sz w:val="20"/>
          <w:szCs w:val="20"/>
          <w:lang w:val="nl-BE"/>
        </w:rPr>
        <w:t>Tullamore</w:t>
      </w:r>
      <w:r w:rsidR="00D107FB" w:rsidRPr="00C17951">
        <w:rPr>
          <w:rStyle w:val="normaltextrun"/>
          <w:rFonts w:ascii="Sennheiser Office" w:hAnsi="Sennheiser Office" w:cs="Segoe UI"/>
          <w:b/>
          <w:bCs/>
          <w:i/>
          <w:iCs/>
          <w:sz w:val="20"/>
          <w:szCs w:val="20"/>
          <w:lang w:val="nl-BE"/>
        </w:rPr>
        <w:t xml:space="preserve">, </w:t>
      </w:r>
      <w:r w:rsidR="009D6BE3" w:rsidRPr="00C17951">
        <w:rPr>
          <w:rStyle w:val="normaltextrun"/>
          <w:rFonts w:ascii="Sennheiser Office" w:hAnsi="Sennheiser Office" w:cs="Segoe UI"/>
          <w:b/>
          <w:bCs/>
          <w:i/>
          <w:iCs/>
          <w:sz w:val="20"/>
          <w:szCs w:val="20"/>
          <w:lang w:val="nl-BE"/>
        </w:rPr>
        <w:t>21 s</w:t>
      </w:r>
      <w:r w:rsidR="005C2B57" w:rsidRPr="00C17951">
        <w:rPr>
          <w:rStyle w:val="normaltextrun"/>
          <w:rFonts w:ascii="Sennheiser Office" w:hAnsi="Sennheiser Office" w:cs="Segoe UI"/>
          <w:b/>
          <w:bCs/>
          <w:i/>
          <w:iCs/>
          <w:sz w:val="20"/>
          <w:szCs w:val="20"/>
          <w:lang w:val="nl-BE"/>
        </w:rPr>
        <w:t>eptember</w:t>
      </w:r>
      <w:r w:rsidR="00D107FB" w:rsidRPr="00C17951">
        <w:rPr>
          <w:rStyle w:val="normaltextrun"/>
          <w:rFonts w:ascii="Sennheiser Office" w:hAnsi="Sennheiser Office" w:cs="Segoe UI"/>
          <w:b/>
          <w:bCs/>
          <w:i/>
          <w:iCs/>
          <w:sz w:val="20"/>
          <w:szCs w:val="20"/>
          <w:lang w:val="nl-BE"/>
        </w:rPr>
        <w:t xml:space="preserve"> 202</w:t>
      </w:r>
      <w:r w:rsidR="00BE44B2" w:rsidRPr="00C17951">
        <w:rPr>
          <w:rStyle w:val="normaltextrun"/>
          <w:rFonts w:ascii="Sennheiser Office" w:hAnsi="Sennheiser Office" w:cs="Segoe UI"/>
          <w:b/>
          <w:bCs/>
          <w:i/>
          <w:iCs/>
          <w:sz w:val="20"/>
          <w:szCs w:val="20"/>
          <w:lang w:val="nl-BE"/>
        </w:rPr>
        <w:t>3</w:t>
      </w:r>
      <w:r w:rsidR="00D107FB" w:rsidRPr="00C17951">
        <w:rPr>
          <w:rStyle w:val="normaltextrun"/>
          <w:rFonts w:ascii="Sennheiser Office" w:hAnsi="Sennheiser Office" w:cs="Segoe UI"/>
          <w:b/>
          <w:bCs/>
          <w:i/>
          <w:iCs/>
          <w:sz w:val="20"/>
          <w:szCs w:val="20"/>
          <w:lang w:val="nl-BE"/>
        </w:rPr>
        <w:t xml:space="preserve"> – </w:t>
      </w:r>
      <w:r w:rsidR="00E24529" w:rsidRPr="00C17951">
        <w:rPr>
          <w:rStyle w:val="normaltextrun"/>
          <w:rFonts w:ascii="Sennheiser Office" w:hAnsi="Sennheiser Office" w:cs="Segoe UI"/>
          <w:b/>
          <w:bCs/>
          <w:sz w:val="20"/>
          <w:szCs w:val="20"/>
          <w:lang w:val="nl-BE"/>
        </w:rPr>
        <w:t>Sennheiser</w:t>
      </w:r>
      <w:r w:rsidR="00C17951" w:rsidRPr="00C17951">
        <w:rPr>
          <w:rStyle w:val="normaltextrun"/>
          <w:rFonts w:ascii="Sennheiser Office" w:hAnsi="Sennheiser Office" w:cs="Segoe UI"/>
          <w:b/>
          <w:bCs/>
          <w:sz w:val="20"/>
          <w:szCs w:val="20"/>
          <w:lang w:val="nl-BE"/>
        </w:rPr>
        <w:t>s</w:t>
      </w:r>
      <w:r w:rsidR="00E24529" w:rsidRPr="00C17951">
        <w:rPr>
          <w:rStyle w:val="normaltextrun"/>
          <w:rFonts w:ascii="Sennheiser Office" w:hAnsi="Sennheiser Office" w:cs="Segoe UI"/>
          <w:b/>
          <w:bCs/>
          <w:sz w:val="20"/>
          <w:szCs w:val="20"/>
          <w:lang w:val="nl-BE"/>
        </w:rPr>
        <w:t xml:space="preserve"> </w:t>
      </w:r>
      <w:r w:rsidR="40804F71" w:rsidRPr="00C17951">
        <w:rPr>
          <w:rStyle w:val="normaltextrun"/>
          <w:rFonts w:ascii="Sennheiser Office" w:hAnsi="Sennheiser Office" w:cs="Segoe UI"/>
          <w:b/>
          <w:bCs/>
          <w:sz w:val="20"/>
          <w:szCs w:val="20"/>
          <w:lang w:val="nl-BE"/>
        </w:rPr>
        <w:t>audio</w:t>
      </w:r>
      <w:r w:rsidR="00C17951" w:rsidRPr="00C17951">
        <w:rPr>
          <w:rStyle w:val="normaltextrun"/>
          <w:rFonts w:ascii="Sennheiser Office" w:hAnsi="Sennheiser Office" w:cs="Segoe UI"/>
          <w:b/>
          <w:bCs/>
          <w:sz w:val="20"/>
          <w:szCs w:val="20"/>
          <w:lang w:val="nl-BE"/>
        </w:rPr>
        <w:t>fiele hoofdtelefoons worde</w:t>
      </w:r>
      <w:r w:rsidR="00EC0557">
        <w:rPr>
          <w:rStyle w:val="normaltextrun"/>
          <w:rFonts w:ascii="Sennheiser Office" w:hAnsi="Sennheiser Office" w:cs="Segoe UI"/>
          <w:b/>
          <w:bCs/>
          <w:sz w:val="20"/>
          <w:szCs w:val="20"/>
          <w:lang w:val="nl-BE"/>
        </w:rPr>
        <w:t>n</w:t>
      </w:r>
      <w:r w:rsidR="00C17951" w:rsidRPr="00C17951">
        <w:rPr>
          <w:rStyle w:val="normaltextrun"/>
          <w:rFonts w:ascii="Sennheiser Office" w:hAnsi="Sennheiser Office" w:cs="Segoe UI"/>
          <w:b/>
          <w:bCs/>
          <w:sz w:val="20"/>
          <w:szCs w:val="20"/>
          <w:lang w:val="nl-BE"/>
        </w:rPr>
        <w:t xml:space="preserve"> al meer dan 30 </w:t>
      </w:r>
      <w:r w:rsidR="00EC0557">
        <w:rPr>
          <w:rStyle w:val="normaltextrun"/>
          <w:rFonts w:ascii="Sennheiser Office" w:hAnsi="Sennheiser Office" w:cs="Segoe UI"/>
          <w:b/>
          <w:bCs/>
          <w:sz w:val="20"/>
          <w:szCs w:val="20"/>
          <w:lang w:val="nl-BE"/>
        </w:rPr>
        <w:t xml:space="preserve">jaar </w:t>
      </w:r>
      <w:r w:rsidR="00C17951" w:rsidRPr="00C17951">
        <w:rPr>
          <w:rStyle w:val="normaltextrun"/>
          <w:rFonts w:ascii="Sennheiser Office" w:hAnsi="Sennheiser Office" w:cs="Segoe UI"/>
          <w:b/>
          <w:bCs/>
          <w:sz w:val="20"/>
          <w:szCs w:val="20"/>
          <w:lang w:val="nl-BE"/>
        </w:rPr>
        <w:t xml:space="preserve">geproduceerd in de eigen fabriek van het bedrijf in </w:t>
      </w:r>
      <w:r w:rsidR="00E24529" w:rsidRPr="00C17951">
        <w:rPr>
          <w:rStyle w:val="normaltextrun"/>
          <w:rFonts w:ascii="Sennheiser Office" w:hAnsi="Sennheiser Office" w:cs="Segoe UI"/>
          <w:b/>
          <w:bCs/>
          <w:sz w:val="20"/>
          <w:szCs w:val="20"/>
          <w:lang w:val="nl-BE"/>
        </w:rPr>
        <w:t>Tullamore</w:t>
      </w:r>
      <w:r w:rsidR="6A4D9AFD" w:rsidRPr="00C17951">
        <w:rPr>
          <w:rStyle w:val="normaltextrun"/>
          <w:rFonts w:ascii="Sennheiser Office" w:hAnsi="Sennheiser Office" w:cs="Segoe UI"/>
          <w:b/>
          <w:bCs/>
          <w:sz w:val="20"/>
          <w:szCs w:val="20"/>
          <w:lang w:val="nl-BE"/>
        </w:rPr>
        <w:t>, Ie</w:t>
      </w:r>
      <w:r w:rsidR="00C17951" w:rsidRPr="00C17951">
        <w:rPr>
          <w:rStyle w:val="normaltextrun"/>
          <w:rFonts w:ascii="Sennheiser Office" w:hAnsi="Sennheiser Office" w:cs="Segoe UI"/>
          <w:b/>
          <w:bCs/>
          <w:sz w:val="20"/>
          <w:szCs w:val="20"/>
          <w:lang w:val="nl-BE"/>
        </w:rPr>
        <w:t>r</w:t>
      </w:r>
      <w:r w:rsidR="6A4D9AFD" w:rsidRPr="00C17951">
        <w:rPr>
          <w:rStyle w:val="normaltextrun"/>
          <w:rFonts w:ascii="Sennheiser Office" w:hAnsi="Sennheiser Office" w:cs="Segoe UI"/>
          <w:b/>
          <w:bCs/>
          <w:sz w:val="20"/>
          <w:szCs w:val="20"/>
          <w:lang w:val="nl-BE"/>
        </w:rPr>
        <w:t>land</w:t>
      </w:r>
      <w:r w:rsidR="00C17951" w:rsidRPr="00C17951">
        <w:rPr>
          <w:rStyle w:val="normaltextrun"/>
          <w:rFonts w:ascii="Sennheiser Office" w:hAnsi="Sennheiser Office" w:cs="Segoe UI"/>
          <w:b/>
          <w:bCs/>
          <w:sz w:val="20"/>
          <w:szCs w:val="20"/>
          <w:lang w:val="nl-BE"/>
        </w:rPr>
        <w:t xml:space="preserve">. </w:t>
      </w:r>
      <w:r w:rsidR="00EC0557">
        <w:rPr>
          <w:rStyle w:val="normaltextrun"/>
          <w:rFonts w:ascii="Sennheiser Office" w:hAnsi="Sennheiser Office" w:cs="Segoe UI"/>
          <w:b/>
          <w:bCs/>
          <w:sz w:val="20"/>
          <w:szCs w:val="20"/>
          <w:lang w:val="nl-BE"/>
        </w:rPr>
        <w:t>Deze vormt zo</w:t>
      </w:r>
      <w:r w:rsidR="00C17951" w:rsidRPr="00C17951">
        <w:rPr>
          <w:rStyle w:val="normaltextrun"/>
          <w:rFonts w:ascii="Sennheiser Office" w:hAnsi="Sennheiser Office" w:cs="Segoe UI"/>
          <w:b/>
          <w:bCs/>
          <w:sz w:val="20"/>
          <w:szCs w:val="20"/>
          <w:lang w:val="nl-BE"/>
        </w:rPr>
        <w:t xml:space="preserve"> het epicentrum van </w:t>
      </w:r>
      <w:r w:rsidR="00C17951">
        <w:rPr>
          <w:rStyle w:val="normaltextrun"/>
          <w:rFonts w:ascii="Sennheiser Office" w:hAnsi="Sennheiser Office" w:cs="Segoe UI"/>
          <w:b/>
          <w:bCs/>
          <w:sz w:val="20"/>
          <w:szCs w:val="20"/>
          <w:lang w:val="nl-BE"/>
        </w:rPr>
        <w:t xml:space="preserve">alle </w:t>
      </w:r>
      <w:r w:rsidR="00DC156D" w:rsidRPr="00C17951">
        <w:rPr>
          <w:rStyle w:val="normaltextrun"/>
          <w:rFonts w:ascii="Sennheiser Office" w:hAnsi="Sennheiser Office" w:cs="Segoe UI"/>
          <w:b/>
          <w:bCs/>
          <w:sz w:val="20"/>
          <w:szCs w:val="20"/>
          <w:lang w:val="nl-BE"/>
        </w:rPr>
        <w:t>Sennheiser</w:t>
      </w:r>
      <w:r w:rsidR="00C17951">
        <w:rPr>
          <w:rStyle w:val="normaltextrun"/>
          <w:rFonts w:ascii="Sennheiser Office" w:hAnsi="Sennheiser Office" w:cs="Segoe UI"/>
          <w:b/>
          <w:bCs/>
          <w:sz w:val="20"/>
          <w:szCs w:val="20"/>
          <w:lang w:val="nl-BE"/>
        </w:rPr>
        <w:t>-innovaties op vlak van audiofiele hoofdtelefoons</w:t>
      </w:r>
      <w:r w:rsidR="00E24529" w:rsidRPr="00C17951">
        <w:rPr>
          <w:rStyle w:val="normaltextrun"/>
          <w:rFonts w:ascii="Sennheiser Office" w:hAnsi="Sennheiser Office" w:cs="Segoe UI"/>
          <w:b/>
          <w:bCs/>
          <w:sz w:val="20"/>
          <w:szCs w:val="20"/>
          <w:lang w:val="nl-BE"/>
        </w:rPr>
        <w:t xml:space="preserve">. </w:t>
      </w:r>
      <w:r w:rsidR="00897A29" w:rsidRPr="00C17951">
        <w:rPr>
          <w:rStyle w:val="normaltextrun"/>
          <w:rFonts w:ascii="Sennheiser Office" w:hAnsi="Sennheiser Office" w:cs="Segoe UI"/>
          <w:b/>
          <w:bCs/>
          <w:sz w:val="20"/>
          <w:szCs w:val="20"/>
          <w:lang w:val="nl-BE"/>
        </w:rPr>
        <w:t>O</w:t>
      </w:r>
      <w:r w:rsidR="00C17951" w:rsidRPr="00C17951">
        <w:rPr>
          <w:rStyle w:val="normaltextrun"/>
          <w:rFonts w:ascii="Sennheiser Office" w:hAnsi="Sennheiser Office" w:cs="Segoe UI"/>
          <w:b/>
          <w:bCs/>
          <w:sz w:val="20"/>
          <w:szCs w:val="20"/>
          <w:lang w:val="nl-BE"/>
        </w:rPr>
        <w:t>p 27 s</w:t>
      </w:r>
      <w:r w:rsidR="00897A29" w:rsidRPr="00C17951">
        <w:rPr>
          <w:rStyle w:val="normaltextrun"/>
          <w:rFonts w:ascii="Sennheiser Office" w:hAnsi="Sennheiser Office" w:cs="Segoe UI"/>
          <w:b/>
          <w:bCs/>
          <w:sz w:val="20"/>
          <w:szCs w:val="20"/>
          <w:lang w:val="nl-BE"/>
        </w:rPr>
        <w:t>eptember</w:t>
      </w:r>
      <w:r w:rsidR="00C17951" w:rsidRPr="00C17951">
        <w:rPr>
          <w:rStyle w:val="normaltextrun"/>
          <w:rFonts w:ascii="Sennheiser Office" w:hAnsi="Sennheiser Office" w:cs="Segoe UI"/>
          <w:b/>
          <w:bCs/>
          <w:sz w:val="20"/>
          <w:szCs w:val="20"/>
          <w:lang w:val="nl-BE"/>
        </w:rPr>
        <w:t xml:space="preserve"> zal het merk de poorten van zijn innerste heiligdom voor de eerste keer openzetten, en bie</w:t>
      </w:r>
      <w:r w:rsidR="00C17951">
        <w:rPr>
          <w:rStyle w:val="normaltextrun"/>
          <w:rFonts w:ascii="Sennheiser Office" w:hAnsi="Sennheiser Office" w:cs="Segoe UI"/>
          <w:b/>
          <w:bCs/>
          <w:sz w:val="20"/>
          <w:szCs w:val="20"/>
          <w:lang w:val="nl-BE"/>
        </w:rPr>
        <w:t>d</w:t>
      </w:r>
      <w:r w:rsidR="00C17951" w:rsidRPr="00C17951">
        <w:rPr>
          <w:rStyle w:val="normaltextrun"/>
          <w:rFonts w:ascii="Sennheiser Office" w:hAnsi="Sennheiser Office" w:cs="Segoe UI"/>
          <w:b/>
          <w:bCs/>
          <w:sz w:val="20"/>
          <w:szCs w:val="20"/>
          <w:lang w:val="nl-BE"/>
        </w:rPr>
        <w:t xml:space="preserve">t het een rondleiding aan door deze </w:t>
      </w:r>
      <w:r w:rsidR="00C17951">
        <w:rPr>
          <w:rStyle w:val="normaltextrun"/>
          <w:rFonts w:ascii="Sennheiser Office" w:hAnsi="Sennheiser Office" w:cs="Segoe UI"/>
          <w:b/>
          <w:bCs/>
          <w:sz w:val="20"/>
          <w:szCs w:val="20"/>
          <w:lang w:val="nl-BE"/>
        </w:rPr>
        <w:t>geavanceerde</w:t>
      </w:r>
      <w:r w:rsidR="00C17951" w:rsidRPr="00C17951">
        <w:rPr>
          <w:rStyle w:val="normaltextrun"/>
          <w:rFonts w:ascii="Sennheiser Office" w:hAnsi="Sennheiser Office" w:cs="Segoe UI"/>
          <w:b/>
          <w:bCs/>
          <w:sz w:val="20"/>
          <w:szCs w:val="20"/>
          <w:lang w:val="nl-BE"/>
        </w:rPr>
        <w:t xml:space="preserve"> faciliteit, die de bakermat </w:t>
      </w:r>
      <w:r w:rsidR="00EC0557">
        <w:rPr>
          <w:rStyle w:val="normaltextrun"/>
          <w:rFonts w:ascii="Sennheiser Office" w:hAnsi="Sennheiser Office" w:cs="Segoe UI"/>
          <w:b/>
          <w:bCs/>
          <w:sz w:val="20"/>
          <w:szCs w:val="20"/>
          <w:lang w:val="nl-BE"/>
        </w:rPr>
        <w:t>is</w:t>
      </w:r>
      <w:r w:rsidR="00C17951" w:rsidRPr="00C17951">
        <w:rPr>
          <w:rStyle w:val="normaltextrun"/>
          <w:rFonts w:ascii="Sennheiser Office" w:hAnsi="Sennheiser Office" w:cs="Segoe UI"/>
          <w:b/>
          <w:bCs/>
          <w:sz w:val="20"/>
          <w:szCs w:val="20"/>
          <w:lang w:val="nl-BE"/>
        </w:rPr>
        <w:t xml:space="preserve"> van </w:t>
      </w:r>
      <w:r w:rsidR="00C17951">
        <w:rPr>
          <w:rStyle w:val="normaltextrun"/>
          <w:rFonts w:ascii="Sennheiser Office" w:hAnsi="Sennheiser Office" w:cs="Segoe UI"/>
          <w:b/>
          <w:bCs/>
          <w:sz w:val="20"/>
          <w:szCs w:val="20"/>
          <w:lang w:val="nl-BE"/>
        </w:rPr>
        <w:t xml:space="preserve">heel wat audiofiele klassiekers, waaronder de prestigieuze </w:t>
      </w:r>
      <w:r w:rsidR="00897A29" w:rsidRPr="00C17951">
        <w:rPr>
          <w:rStyle w:val="normaltextrun"/>
          <w:rFonts w:ascii="Sennheiser Office" w:hAnsi="Sennheiser Office" w:cs="Segoe UI"/>
          <w:b/>
          <w:bCs/>
          <w:sz w:val="20"/>
          <w:szCs w:val="20"/>
          <w:lang w:val="nl-BE"/>
        </w:rPr>
        <w:t>HE 1.</w:t>
      </w:r>
    </w:p>
    <w:p w14:paraId="1AA50639" w14:textId="77777777" w:rsidR="003430F4" w:rsidRPr="00C17951" w:rsidRDefault="003430F4" w:rsidP="0F59CDE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Sennheiser Office" w:hAnsi="Sennheiser Office" w:cs="Segoe UI"/>
          <w:b/>
          <w:bCs/>
          <w:sz w:val="20"/>
          <w:szCs w:val="20"/>
          <w:lang w:val="nl-BE"/>
        </w:rPr>
      </w:pPr>
    </w:p>
    <w:p w14:paraId="1F6A577B" w14:textId="76C05DDE" w:rsidR="00D107FB" w:rsidRPr="00C17951" w:rsidRDefault="00C17951" w:rsidP="0F59CDE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Sennheiser Office" w:hAnsi="Sennheiser Office" w:cs="Segoe UI"/>
          <w:sz w:val="20"/>
          <w:szCs w:val="20"/>
          <w:lang w:val="nl-BE"/>
        </w:rPr>
      </w:pPr>
      <w:r w:rsidRPr="00C17951">
        <w:rPr>
          <w:rStyle w:val="normaltextrun"/>
          <w:rFonts w:ascii="Sennheiser Office" w:hAnsi="Sennheiser Office" w:cs="Segoe UI"/>
          <w:sz w:val="20"/>
          <w:szCs w:val="20"/>
          <w:lang w:val="nl-BE"/>
        </w:rPr>
        <w:t>H</w:t>
      </w:r>
      <w:r w:rsidR="00897A29" w:rsidRPr="00C17951">
        <w:rPr>
          <w:rStyle w:val="normaltextrun"/>
          <w:rFonts w:ascii="Sennheiser Office" w:hAnsi="Sennheiser Office" w:cs="Segoe UI"/>
          <w:sz w:val="20"/>
          <w:szCs w:val="20"/>
          <w:lang w:val="nl-BE"/>
        </w:rPr>
        <w:t>e</w:t>
      </w:r>
      <w:r w:rsidRPr="00C17951">
        <w:rPr>
          <w:rStyle w:val="normaltextrun"/>
          <w:rFonts w:ascii="Sennheiser Office" w:hAnsi="Sennheiser Office" w:cs="Segoe UI"/>
          <w:sz w:val="20"/>
          <w:szCs w:val="20"/>
          <w:lang w:val="nl-BE"/>
        </w:rPr>
        <w:t>t</w:t>
      </w:r>
      <w:r w:rsidR="00897A29" w:rsidRPr="00C17951">
        <w:rPr>
          <w:rStyle w:val="normaltextrun"/>
          <w:rFonts w:ascii="Sennheiser Office" w:hAnsi="Sennheiser Office" w:cs="Segoe UI"/>
          <w:sz w:val="20"/>
          <w:szCs w:val="20"/>
          <w:lang w:val="nl-BE"/>
        </w:rPr>
        <w:t xml:space="preserve"> n</w:t>
      </w:r>
      <w:r w:rsidRPr="00C17951">
        <w:rPr>
          <w:rStyle w:val="normaltextrun"/>
          <w:rFonts w:ascii="Sennheiser Office" w:hAnsi="Sennheiser Office" w:cs="Segoe UI"/>
          <w:sz w:val="20"/>
          <w:szCs w:val="20"/>
          <w:lang w:val="nl-BE"/>
        </w:rPr>
        <w:t>i</w:t>
      </w:r>
      <w:r w:rsidR="00897A29" w:rsidRPr="00C17951">
        <w:rPr>
          <w:rStyle w:val="normaltextrun"/>
          <w:rFonts w:ascii="Sennheiser Office" w:hAnsi="Sennheiser Office" w:cs="Segoe UI"/>
          <w:sz w:val="20"/>
          <w:szCs w:val="20"/>
          <w:lang w:val="nl-BE"/>
        </w:rPr>
        <w:t>e</w:t>
      </w:r>
      <w:r w:rsidRPr="00C17951">
        <w:rPr>
          <w:rStyle w:val="normaltextrun"/>
          <w:rFonts w:ascii="Sennheiser Office" w:hAnsi="Sennheiser Office" w:cs="Segoe UI"/>
          <w:sz w:val="20"/>
          <w:szCs w:val="20"/>
          <w:lang w:val="nl-BE"/>
        </w:rPr>
        <w:t>u</w:t>
      </w:r>
      <w:r w:rsidR="00897A29" w:rsidRPr="00C17951">
        <w:rPr>
          <w:rStyle w:val="normaltextrun"/>
          <w:rFonts w:ascii="Sennheiser Office" w:hAnsi="Sennheiser Office" w:cs="Segoe UI"/>
          <w:sz w:val="20"/>
          <w:szCs w:val="20"/>
          <w:lang w:val="nl-BE"/>
        </w:rPr>
        <w:t>w</w:t>
      </w:r>
      <w:r w:rsidRPr="00C17951">
        <w:rPr>
          <w:rStyle w:val="normaltextrun"/>
          <w:rFonts w:ascii="Sennheiser Office" w:hAnsi="Sennheiser Office" w:cs="Segoe UI"/>
          <w:sz w:val="20"/>
          <w:szCs w:val="20"/>
          <w:lang w:val="nl-BE"/>
        </w:rPr>
        <w:t>e</w:t>
      </w:r>
      <w:r w:rsidR="00897A29" w:rsidRPr="00C17951">
        <w:rPr>
          <w:rStyle w:val="normaltextrun"/>
          <w:rFonts w:ascii="Sennheiser Office" w:hAnsi="Sennheiser Office" w:cs="Segoe UI"/>
          <w:sz w:val="20"/>
          <w:szCs w:val="20"/>
          <w:lang w:val="nl-BE"/>
        </w:rPr>
        <w:t xml:space="preserve"> Sennheiser Audiophile Experience Center </w:t>
      </w:r>
      <w:r w:rsidRPr="00C17951">
        <w:rPr>
          <w:rStyle w:val="normaltextrun"/>
          <w:rFonts w:ascii="Sennheiser Office" w:hAnsi="Sennheiser Office" w:cs="Segoe UI"/>
          <w:sz w:val="20"/>
          <w:szCs w:val="20"/>
          <w:lang w:val="nl-BE"/>
        </w:rPr>
        <w:t>zal</w:t>
      </w:r>
      <w:r w:rsidR="00EC0557">
        <w:rPr>
          <w:rStyle w:val="normaltextrun"/>
          <w:rFonts w:ascii="Sennheiser Office" w:hAnsi="Sennheiser Office" w:cs="Segoe UI"/>
          <w:sz w:val="20"/>
          <w:szCs w:val="20"/>
          <w:lang w:val="nl-BE"/>
        </w:rPr>
        <w:t xml:space="preserve"> </w:t>
      </w:r>
      <w:r w:rsidRPr="00C17951">
        <w:rPr>
          <w:rStyle w:val="normaltextrun"/>
          <w:rFonts w:ascii="Sennheiser Office" w:hAnsi="Sennheiser Office" w:cs="Segoe UI"/>
          <w:sz w:val="20"/>
          <w:szCs w:val="20"/>
          <w:lang w:val="nl-BE"/>
        </w:rPr>
        <w:t>ook een uitgebreide ‘audiotasting’ aanbieden van de verschillende hoof</w:t>
      </w:r>
      <w:r>
        <w:rPr>
          <w:rStyle w:val="normaltextrun"/>
          <w:rFonts w:ascii="Sennheiser Office" w:hAnsi="Sennheiser Office" w:cs="Segoe UI"/>
          <w:sz w:val="20"/>
          <w:szCs w:val="20"/>
          <w:lang w:val="nl-BE"/>
        </w:rPr>
        <w:t>dtelefoons en oortjes die hier geproduceerd worden</w:t>
      </w:r>
      <w:r w:rsidR="00897A29" w:rsidRPr="00C17951">
        <w:rPr>
          <w:rStyle w:val="normaltextrun"/>
          <w:rFonts w:ascii="Sennheiser Office" w:hAnsi="Sennheiser Office" w:cs="Segoe UI"/>
          <w:sz w:val="20"/>
          <w:szCs w:val="20"/>
          <w:lang w:val="nl-BE"/>
        </w:rPr>
        <w:t>. Audio</w:t>
      </w:r>
      <w:r w:rsidRPr="00C17951">
        <w:rPr>
          <w:rStyle w:val="normaltextrun"/>
          <w:rFonts w:ascii="Sennheiser Office" w:hAnsi="Sennheiser Office" w:cs="Segoe UI"/>
          <w:sz w:val="20"/>
          <w:szCs w:val="20"/>
          <w:lang w:val="nl-BE"/>
        </w:rPr>
        <w:t>fielen van over de hele wereld krijgen de kans om een unieke trip naar de campus te winnen via de wedst</w:t>
      </w:r>
      <w:r>
        <w:rPr>
          <w:rStyle w:val="normaltextrun"/>
          <w:rFonts w:ascii="Sennheiser Office" w:hAnsi="Sennheiser Office" w:cs="Segoe UI"/>
          <w:sz w:val="20"/>
          <w:szCs w:val="20"/>
          <w:lang w:val="nl-BE"/>
        </w:rPr>
        <w:t xml:space="preserve">rijden op de socialmediakanalen van </w:t>
      </w:r>
      <w:r w:rsidRPr="00C17951">
        <w:rPr>
          <w:rStyle w:val="normaltextrun"/>
          <w:rFonts w:ascii="Sennheiser Office" w:hAnsi="Sennheiser Office" w:cs="Segoe UI"/>
          <w:sz w:val="20"/>
          <w:szCs w:val="20"/>
          <w:lang w:val="nl-BE"/>
        </w:rPr>
        <w:t xml:space="preserve"> </w:t>
      </w:r>
      <w:r w:rsidR="00292D8D" w:rsidRPr="00C17951">
        <w:rPr>
          <w:rStyle w:val="normaltextrun"/>
          <w:rFonts w:ascii="Sennheiser Office" w:hAnsi="Sennheiser Office" w:cs="Segoe UI"/>
          <w:sz w:val="20"/>
          <w:szCs w:val="20"/>
          <w:lang w:val="nl-BE"/>
        </w:rPr>
        <w:t xml:space="preserve">Sennheiser </w:t>
      </w:r>
      <w:r>
        <w:rPr>
          <w:rStyle w:val="normaltextrun"/>
          <w:rFonts w:ascii="Sennheiser Office" w:hAnsi="Sennheiser Office" w:cs="Segoe UI"/>
          <w:sz w:val="20"/>
          <w:szCs w:val="20"/>
          <w:lang w:val="nl-BE"/>
        </w:rPr>
        <w:t xml:space="preserve">en op </w:t>
      </w:r>
      <w:r w:rsidR="00D80D2B" w:rsidRPr="00C17951">
        <w:rPr>
          <w:rStyle w:val="normaltextrun"/>
          <w:rFonts w:ascii="Sennheiser Office" w:hAnsi="Sennheiser Office" w:cs="Segoe UI"/>
          <w:sz w:val="20"/>
          <w:szCs w:val="20"/>
          <w:lang w:val="nl-BE"/>
        </w:rPr>
        <w:t>Reddit</w:t>
      </w:r>
      <w:r w:rsidR="00074865" w:rsidRPr="00C17951">
        <w:rPr>
          <w:rStyle w:val="normaltextrun"/>
          <w:rFonts w:ascii="Sennheiser Office" w:hAnsi="Sennheiser Office" w:cs="Segoe UI"/>
          <w:sz w:val="20"/>
          <w:szCs w:val="20"/>
          <w:lang w:val="nl-BE"/>
        </w:rPr>
        <w:t>.</w:t>
      </w:r>
    </w:p>
    <w:p w14:paraId="5C3EFF74" w14:textId="77777777" w:rsidR="00A42C05" w:rsidRPr="00C17951" w:rsidRDefault="00A42C05" w:rsidP="0003769B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Sennheiser Office" w:hAnsi="Sennheiser Office" w:cs="Segoe UI"/>
          <w:sz w:val="20"/>
          <w:szCs w:val="20"/>
          <w:lang w:val="nl-BE"/>
        </w:rPr>
      </w:pPr>
    </w:p>
    <w:p w14:paraId="26522AB2" w14:textId="6BB6D09A" w:rsidR="00A42C05" w:rsidRPr="00A85747" w:rsidRDefault="00A42C05" w:rsidP="41008BA8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nnheiser Office" w:hAnsi="Sennheiser Office" w:cs="Segoe UI"/>
          <w:sz w:val="20"/>
          <w:szCs w:val="20"/>
        </w:rPr>
      </w:pPr>
      <w:r>
        <w:rPr>
          <w:noProof/>
        </w:rPr>
        <w:drawing>
          <wp:inline distT="0" distB="0" distL="0" distR="0" wp14:anchorId="5F6D98E8" wp14:editId="5D9BCC8D">
            <wp:extent cx="4241604" cy="2866572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604" cy="286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7EF09" w14:textId="77777777" w:rsidR="00BB4304" w:rsidRDefault="00BB4304" w:rsidP="000D03A1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Sennheiser Office" w:hAnsi="Sennheiser Office" w:cs="Segoe UI"/>
          <w:sz w:val="20"/>
          <w:szCs w:val="20"/>
        </w:rPr>
      </w:pPr>
    </w:p>
    <w:p w14:paraId="199D3E97" w14:textId="4A36D8FD" w:rsidR="00D107FB" w:rsidRPr="00EC7C46" w:rsidRDefault="00EA4F9A" w:rsidP="64F56926">
      <w:pPr>
        <w:pStyle w:val="paragraph"/>
        <w:spacing w:before="0" w:beforeAutospacing="0" w:after="0" w:afterAutospacing="0" w:line="360" w:lineRule="auto"/>
        <w:rPr>
          <w:rFonts w:ascii="Sennheiser Office" w:hAnsi="Sennheiser Office"/>
          <w:sz w:val="20"/>
          <w:szCs w:val="20"/>
          <w:lang w:val="nl-BE"/>
        </w:rPr>
      </w:pPr>
      <w:r w:rsidRPr="00C17951">
        <w:rPr>
          <w:rFonts w:ascii="Sennheiser Office" w:hAnsi="Sennheiser Office"/>
          <w:sz w:val="20"/>
          <w:szCs w:val="20"/>
          <w:lang w:val="nl-BE"/>
        </w:rPr>
        <w:t>“</w:t>
      </w:r>
      <w:r w:rsidR="0091312B" w:rsidRPr="00C17951">
        <w:rPr>
          <w:rFonts w:ascii="Sennheiser Office" w:hAnsi="Sennheiser Office"/>
          <w:sz w:val="20"/>
          <w:szCs w:val="20"/>
          <w:lang w:val="nl-BE"/>
        </w:rPr>
        <w:t>I</w:t>
      </w:r>
      <w:r w:rsidR="4DDEF1B5" w:rsidRPr="00C17951">
        <w:rPr>
          <w:rFonts w:ascii="Sennheiser Office" w:hAnsi="Sennheiser Office"/>
          <w:sz w:val="20"/>
          <w:szCs w:val="20"/>
          <w:lang w:val="nl-BE"/>
        </w:rPr>
        <w:t>n Tullamore</w:t>
      </w:r>
      <w:r w:rsidR="00C17951" w:rsidRPr="00C17951">
        <w:rPr>
          <w:rFonts w:ascii="Sennheiser Office" w:hAnsi="Sennheiser Office"/>
          <w:sz w:val="20"/>
          <w:szCs w:val="20"/>
          <w:lang w:val="nl-BE"/>
        </w:rPr>
        <w:t xml:space="preserve"> komt alles samen. Van de assemblage van </w:t>
      </w:r>
      <w:r w:rsidR="00EC0557">
        <w:rPr>
          <w:rFonts w:ascii="Sennheiser Office" w:hAnsi="Sennheiser Office"/>
          <w:sz w:val="20"/>
          <w:szCs w:val="20"/>
          <w:lang w:val="nl-BE"/>
        </w:rPr>
        <w:t xml:space="preserve">de </w:t>
      </w:r>
      <w:r w:rsidR="00C17951" w:rsidRPr="00C17951">
        <w:rPr>
          <w:rFonts w:ascii="Sennheiser Office" w:hAnsi="Sennheiser Office"/>
          <w:sz w:val="20"/>
          <w:szCs w:val="20"/>
          <w:lang w:val="nl-BE"/>
        </w:rPr>
        <w:t>transducers tot en met de verpakking van de afgewerkte hoofdtelefoons: de bezoekers kunne</w:t>
      </w:r>
      <w:r w:rsidR="00EC7C46">
        <w:rPr>
          <w:rFonts w:ascii="Sennheiser Office" w:hAnsi="Sennheiser Office"/>
          <w:sz w:val="20"/>
          <w:szCs w:val="20"/>
          <w:lang w:val="nl-BE"/>
        </w:rPr>
        <w:t>n</w:t>
      </w:r>
      <w:r w:rsidR="00C17951" w:rsidRPr="00C17951">
        <w:rPr>
          <w:rFonts w:ascii="Sennheiser Office" w:hAnsi="Sennheiser Office"/>
          <w:sz w:val="20"/>
          <w:szCs w:val="20"/>
          <w:lang w:val="nl-BE"/>
        </w:rPr>
        <w:t xml:space="preserve"> </w:t>
      </w:r>
      <w:r w:rsidR="00EC7C46">
        <w:rPr>
          <w:rFonts w:ascii="Sennheiser Office" w:hAnsi="Sennheiser Office"/>
          <w:sz w:val="20"/>
          <w:szCs w:val="20"/>
          <w:lang w:val="nl-BE"/>
        </w:rPr>
        <w:t>het</w:t>
      </w:r>
      <w:r w:rsidR="00C17951" w:rsidRPr="00C17951">
        <w:rPr>
          <w:rFonts w:ascii="Sennheiser Office" w:hAnsi="Sennheiser Office"/>
          <w:sz w:val="20"/>
          <w:szCs w:val="20"/>
          <w:lang w:val="nl-BE"/>
        </w:rPr>
        <w:t xml:space="preserve"> volledige</w:t>
      </w:r>
      <w:r w:rsidR="00C17951">
        <w:rPr>
          <w:rFonts w:ascii="Sennheiser Office" w:hAnsi="Sennheiser Office"/>
          <w:sz w:val="20"/>
          <w:szCs w:val="20"/>
          <w:lang w:val="nl-BE"/>
        </w:rPr>
        <w:t xml:space="preserve"> </w:t>
      </w:r>
      <w:r w:rsidR="00EC7C46">
        <w:rPr>
          <w:rFonts w:ascii="Sennheiser Office" w:hAnsi="Sennheiser Office"/>
          <w:sz w:val="20"/>
          <w:szCs w:val="20"/>
          <w:lang w:val="nl-BE"/>
        </w:rPr>
        <w:t>traject</w:t>
      </w:r>
      <w:r w:rsidR="00C17951">
        <w:rPr>
          <w:rFonts w:ascii="Sennheiser Office" w:hAnsi="Sennheiser Office"/>
          <w:sz w:val="20"/>
          <w:szCs w:val="20"/>
          <w:lang w:val="nl-BE"/>
        </w:rPr>
        <w:t xml:space="preserve"> ervaren </w:t>
      </w:r>
      <w:r w:rsidR="00EC7C46">
        <w:rPr>
          <w:rFonts w:ascii="Sennheiser Office" w:hAnsi="Sennheiser Office"/>
          <w:sz w:val="20"/>
          <w:szCs w:val="20"/>
          <w:lang w:val="nl-BE"/>
        </w:rPr>
        <w:t>dat</w:t>
      </w:r>
      <w:r w:rsidR="00C17951">
        <w:rPr>
          <w:rFonts w:ascii="Sennheiser Office" w:hAnsi="Sennheiser Office"/>
          <w:sz w:val="20"/>
          <w:szCs w:val="20"/>
          <w:lang w:val="nl-BE"/>
        </w:rPr>
        <w:t xml:space="preserve"> onze audiofiele hoofdtelefoons</w:t>
      </w:r>
      <w:r w:rsidR="00EC7C46">
        <w:rPr>
          <w:rFonts w:ascii="Sennheiser Office" w:hAnsi="Sennheiser Office"/>
          <w:sz w:val="20"/>
          <w:szCs w:val="20"/>
          <w:lang w:val="nl-BE"/>
        </w:rPr>
        <w:t xml:space="preserve"> afleggen”, zegt</w:t>
      </w:r>
      <w:r w:rsidR="02B382BF" w:rsidRPr="00C17951">
        <w:rPr>
          <w:rFonts w:ascii="Sennheiser Office" w:hAnsi="Sennheiser Office"/>
          <w:sz w:val="20"/>
          <w:szCs w:val="20"/>
          <w:lang w:val="nl-BE"/>
        </w:rPr>
        <w:t xml:space="preserve"> Jermo Köhnke, Sennheiser Audiophile Product Manager.</w:t>
      </w:r>
      <w:r w:rsidR="511F022C" w:rsidRPr="00C17951">
        <w:rPr>
          <w:rFonts w:ascii="Sennheiser Office" w:hAnsi="Sennheiser Office"/>
          <w:sz w:val="20"/>
          <w:szCs w:val="20"/>
          <w:lang w:val="nl-BE"/>
        </w:rPr>
        <w:t xml:space="preserve"> </w:t>
      </w:r>
      <w:r w:rsidR="511F022C" w:rsidRPr="00EC7C46">
        <w:rPr>
          <w:rFonts w:ascii="Sennheiser Office" w:hAnsi="Sennheiser Office"/>
          <w:sz w:val="20"/>
          <w:szCs w:val="20"/>
          <w:lang w:val="nl-BE"/>
        </w:rPr>
        <w:t>“</w:t>
      </w:r>
      <w:r w:rsidR="511F022C" w:rsidRPr="00EC7C46">
        <w:rPr>
          <w:rStyle w:val="eop"/>
          <w:rFonts w:ascii="Sennheiser Office" w:hAnsi="Sennheiser Office" w:cs="Segoe UI"/>
          <w:sz w:val="20"/>
          <w:szCs w:val="20"/>
          <w:lang w:val="nl-BE"/>
        </w:rPr>
        <w:t xml:space="preserve">We </w:t>
      </w:r>
      <w:r w:rsidR="00EC7C46" w:rsidRPr="00EC7C46">
        <w:rPr>
          <w:rStyle w:val="eop"/>
          <w:rFonts w:ascii="Sennheiser Office" w:hAnsi="Sennheiser Office" w:cs="Segoe UI"/>
          <w:sz w:val="20"/>
          <w:szCs w:val="20"/>
          <w:lang w:val="nl-BE"/>
        </w:rPr>
        <w:t xml:space="preserve">zijn bijzonder fier dat we dit </w:t>
      </w:r>
      <w:r w:rsidR="511F022C" w:rsidRPr="00EC7C46">
        <w:rPr>
          <w:rStyle w:val="eop"/>
          <w:rFonts w:ascii="Sennheiser Office" w:hAnsi="Sennheiser Office" w:cs="Segoe UI"/>
          <w:sz w:val="20"/>
          <w:szCs w:val="20"/>
          <w:lang w:val="nl-BE"/>
        </w:rPr>
        <w:t xml:space="preserve">Audiophile Experience Center </w:t>
      </w:r>
      <w:r w:rsidR="00EC0557">
        <w:rPr>
          <w:rStyle w:val="eop"/>
          <w:rFonts w:ascii="Sennheiser Office" w:hAnsi="Sennheiser Office" w:cs="Segoe UI"/>
          <w:sz w:val="20"/>
          <w:szCs w:val="20"/>
          <w:lang w:val="nl-BE"/>
        </w:rPr>
        <w:t>kunn</w:t>
      </w:r>
      <w:r w:rsidR="00EC7C46" w:rsidRPr="00EC7C46">
        <w:rPr>
          <w:rStyle w:val="eop"/>
          <w:rFonts w:ascii="Sennheiser Office" w:hAnsi="Sennheiser Office" w:cs="Segoe UI"/>
          <w:sz w:val="20"/>
          <w:szCs w:val="20"/>
          <w:lang w:val="nl-BE"/>
        </w:rPr>
        <w:t xml:space="preserve">en openen, en laten hen </w:t>
      </w:r>
      <w:r w:rsidR="00EC0557">
        <w:rPr>
          <w:rStyle w:val="eop"/>
          <w:rFonts w:ascii="Sennheiser Office" w:hAnsi="Sennheiser Office" w:cs="Segoe UI"/>
          <w:sz w:val="20"/>
          <w:szCs w:val="20"/>
          <w:lang w:val="nl-BE"/>
        </w:rPr>
        <w:t xml:space="preserve">zo </w:t>
      </w:r>
      <w:r w:rsidR="00EC7C46">
        <w:rPr>
          <w:rStyle w:val="eop"/>
          <w:rFonts w:ascii="Sennheiser Office" w:hAnsi="Sennheiser Office" w:cs="Segoe UI"/>
          <w:sz w:val="20"/>
          <w:szCs w:val="20"/>
          <w:lang w:val="nl-BE"/>
        </w:rPr>
        <w:t>de audiofiele innovatie uit eerste hand ervaren</w:t>
      </w:r>
      <w:r w:rsidR="1DD2B2C8" w:rsidRPr="00EC7C46">
        <w:rPr>
          <w:rStyle w:val="eop"/>
          <w:rFonts w:ascii="Sennheiser Office" w:hAnsi="Sennheiser Office" w:cs="Segoe UI"/>
          <w:sz w:val="20"/>
          <w:szCs w:val="20"/>
          <w:lang w:val="nl-BE"/>
        </w:rPr>
        <w:t>.</w:t>
      </w:r>
      <w:r w:rsidR="511F022C" w:rsidRPr="00EC7C46">
        <w:rPr>
          <w:rStyle w:val="eop"/>
          <w:rFonts w:ascii="Sennheiser Office" w:hAnsi="Sennheiser Office" w:cs="Segoe UI"/>
          <w:sz w:val="20"/>
          <w:szCs w:val="20"/>
          <w:lang w:val="nl-BE"/>
        </w:rPr>
        <w:t>”</w:t>
      </w:r>
    </w:p>
    <w:p w14:paraId="2F8F02FD" w14:textId="77777777" w:rsidR="00FE1DDB" w:rsidRPr="00EC7C46" w:rsidRDefault="00FE1DDB" w:rsidP="00397B37">
      <w:pPr>
        <w:pStyle w:val="paragraph"/>
        <w:spacing w:before="0" w:beforeAutospacing="0" w:after="0" w:afterAutospacing="0" w:line="360" w:lineRule="auto"/>
        <w:textAlignment w:val="baseline"/>
        <w:rPr>
          <w:rFonts w:ascii="Sennheiser Office" w:hAnsi="Sennheiser Office" w:cs="Segoe UI"/>
          <w:sz w:val="20"/>
          <w:szCs w:val="20"/>
          <w:lang w:val="nl-BE"/>
        </w:rPr>
      </w:pPr>
    </w:p>
    <w:p w14:paraId="6377D6C2" w14:textId="34969B0B" w:rsidR="00397B37" w:rsidRPr="004E04CB" w:rsidRDefault="000E0D53" w:rsidP="64F56926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Sennheiser Office" w:hAnsi="Sennheiser Office" w:cs="Segoe UI"/>
          <w:b/>
          <w:bCs/>
          <w:sz w:val="20"/>
          <w:szCs w:val="20"/>
          <w:lang w:val="nl-BE"/>
        </w:rPr>
      </w:pPr>
      <w:r w:rsidRPr="004E04CB">
        <w:rPr>
          <w:rStyle w:val="normaltextrun"/>
          <w:rFonts w:ascii="Sennheiser Office" w:hAnsi="Sennheiser Office" w:cs="Segoe UI"/>
          <w:b/>
          <w:bCs/>
          <w:sz w:val="20"/>
          <w:szCs w:val="20"/>
          <w:lang w:val="nl-BE"/>
        </w:rPr>
        <w:t>Tullamore – w</w:t>
      </w:r>
      <w:r w:rsidR="00EC7C46" w:rsidRPr="004E04CB">
        <w:rPr>
          <w:rStyle w:val="normaltextrun"/>
          <w:rFonts w:ascii="Sennheiser Office" w:hAnsi="Sennheiser Office" w:cs="Segoe UI"/>
          <w:b/>
          <w:bCs/>
          <w:sz w:val="20"/>
          <w:szCs w:val="20"/>
          <w:lang w:val="nl-BE"/>
        </w:rPr>
        <w:t>aar het audiofiele hart klopt</w:t>
      </w:r>
    </w:p>
    <w:p w14:paraId="4BD25370" w14:textId="0D790F1F" w:rsidR="00FE1DDB" w:rsidRPr="00B60435" w:rsidRDefault="00397B37" w:rsidP="64F56926">
      <w:pPr>
        <w:pStyle w:val="paragraph"/>
        <w:spacing w:before="0" w:beforeAutospacing="0" w:after="0" w:afterAutospacing="0" w:line="360" w:lineRule="auto"/>
        <w:textAlignment w:val="baseline"/>
        <w:rPr>
          <w:rFonts w:ascii="Sennheiser Office" w:hAnsi="Sennheiser Office" w:cs="Segoe UI"/>
          <w:sz w:val="20"/>
          <w:szCs w:val="20"/>
          <w:lang w:val="nl-BE"/>
        </w:rPr>
      </w:pPr>
      <w:r w:rsidRPr="00EC7C46">
        <w:rPr>
          <w:rFonts w:ascii="Sennheiser Office" w:hAnsi="Sennheiser Office" w:cs="Segoe UI"/>
          <w:sz w:val="20"/>
          <w:szCs w:val="20"/>
          <w:lang w:val="nl-BE"/>
        </w:rPr>
        <w:lastRenderedPageBreak/>
        <w:t>Sin</w:t>
      </w:r>
      <w:r w:rsidR="00EC7C46" w:rsidRPr="00EC7C46">
        <w:rPr>
          <w:rFonts w:ascii="Sennheiser Office" w:hAnsi="Sennheiser Office" w:cs="Segoe UI"/>
          <w:sz w:val="20"/>
          <w:szCs w:val="20"/>
          <w:lang w:val="nl-BE"/>
        </w:rPr>
        <w:t>ds</w:t>
      </w:r>
      <w:r w:rsidRPr="00EC7C46">
        <w:rPr>
          <w:rFonts w:ascii="Sennheiser Office" w:hAnsi="Sennheiser Office" w:cs="Segoe UI"/>
          <w:sz w:val="20"/>
          <w:szCs w:val="20"/>
          <w:lang w:val="nl-BE"/>
        </w:rPr>
        <w:t xml:space="preserve"> 1991 </w:t>
      </w:r>
      <w:r w:rsidR="00EC7C46" w:rsidRPr="00EC7C46">
        <w:rPr>
          <w:rFonts w:ascii="Sennheiser Office" w:hAnsi="Sennheiser Office" w:cs="Segoe UI"/>
          <w:sz w:val="20"/>
          <w:szCs w:val="20"/>
          <w:lang w:val="nl-BE"/>
        </w:rPr>
        <w:t>speelt de fabriek van</w:t>
      </w:r>
      <w:r w:rsidRPr="00EC7C46">
        <w:rPr>
          <w:rFonts w:ascii="Sennheiser Office" w:hAnsi="Sennheiser Office" w:cs="Segoe UI"/>
          <w:sz w:val="20"/>
          <w:szCs w:val="20"/>
          <w:lang w:val="nl-BE"/>
        </w:rPr>
        <w:t xml:space="preserve"> Sennheiser</w:t>
      </w:r>
      <w:r w:rsidR="4EAB0175" w:rsidRPr="00EC7C46">
        <w:rPr>
          <w:rFonts w:ascii="Sennheiser Office" w:hAnsi="Sennheiser Office" w:cs="Segoe UI"/>
          <w:sz w:val="20"/>
          <w:szCs w:val="20"/>
          <w:lang w:val="nl-BE"/>
        </w:rPr>
        <w:t xml:space="preserve"> </w:t>
      </w:r>
      <w:r w:rsidR="00EC7C46" w:rsidRPr="00EC7C46">
        <w:rPr>
          <w:rFonts w:ascii="Sennheiser Office" w:hAnsi="Sennheiser Office" w:cs="Segoe UI"/>
          <w:sz w:val="20"/>
          <w:szCs w:val="20"/>
          <w:lang w:val="nl-BE"/>
        </w:rPr>
        <w:t xml:space="preserve">in </w:t>
      </w:r>
      <w:r w:rsidRPr="00EC7C46">
        <w:rPr>
          <w:rFonts w:ascii="Sennheiser Office" w:hAnsi="Sennheiser Office" w:cs="Segoe UI"/>
          <w:sz w:val="20"/>
          <w:szCs w:val="20"/>
          <w:lang w:val="nl-BE"/>
        </w:rPr>
        <w:t>Tullamore</w:t>
      </w:r>
      <w:r w:rsidR="34A6F5E2" w:rsidRPr="00EC7C46">
        <w:rPr>
          <w:rFonts w:ascii="Sennheiser Office" w:hAnsi="Sennheiser Office" w:cs="Segoe UI"/>
          <w:sz w:val="20"/>
          <w:szCs w:val="20"/>
          <w:lang w:val="nl-BE"/>
        </w:rPr>
        <w:t xml:space="preserve"> </w:t>
      </w:r>
      <w:r w:rsidR="00EC7C46" w:rsidRPr="00EC7C46">
        <w:rPr>
          <w:rFonts w:ascii="Sennheiser Office" w:hAnsi="Sennheiser Office" w:cs="Segoe UI"/>
          <w:sz w:val="20"/>
          <w:szCs w:val="20"/>
          <w:lang w:val="nl-BE"/>
        </w:rPr>
        <w:t>een centrale rol in de audiofiele innovatie</w:t>
      </w:r>
      <w:r w:rsidR="052424D0" w:rsidRPr="00EC7C46">
        <w:rPr>
          <w:rFonts w:ascii="Sennheiser Office" w:hAnsi="Sennheiser Office" w:cs="Segoe UI"/>
          <w:sz w:val="20"/>
          <w:szCs w:val="20"/>
          <w:lang w:val="nl-BE"/>
        </w:rPr>
        <w:t>.</w:t>
      </w:r>
      <w:r w:rsidRPr="00EC7C46">
        <w:rPr>
          <w:rFonts w:ascii="Sennheiser Office" w:hAnsi="Sennheiser Office" w:cs="Segoe UI"/>
          <w:sz w:val="20"/>
          <w:szCs w:val="20"/>
          <w:lang w:val="nl-BE"/>
        </w:rPr>
        <w:t xml:space="preserve"> </w:t>
      </w:r>
      <w:r w:rsidR="00EC7C46" w:rsidRPr="00EC7C46">
        <w:rPr>
          <w:rFonts w:ascii="Sennheiser Office" w:hAnsi="Sennheiser Office" w:cs="Segoe UI"/>
          <w:sz w:val="20"/>
          <w:szCs w:val="20"/>
          <w:lang w:val="nl-BE"/>
        </w:rPr>
        <w:t xml:space="preserve">Lange tijd was het de belangrijkste faciliteit voor de productie van de transducers die </w:t>
      </w:r>
      <w:r w:rsidR="00EC0557">
        <w:rPr>
          <w:rFonts w:ascii="Sennheiser Office" w:hAnsi="Sennheiser Office" w:cs="Segoe UI"/>
          <w:sz w:val="20"/>
          <w:szCs w:val="20"/>
          <w:lang w:val="nl-BE"/>
        </w:rPr>
        <w:t xml:space="preserve">in </w:t>
      </w:r>
      <w:r w:rsidR="00EC7C46" w:rsidRPr="00EC7C46">
        <w:rPr>
          <w:rFonts w:ascii="Sennheiser Office" w:hAnsi="Sennheiser Office" w:cs="Segoe UI"/>
          <w:sz w:val="20"/>
          <w:szCs w:val="20"/>
          <w:lang w:val="nl-BE"/>
        </w:rPr>
        <w:t>tal van audiofiele prod</w:t>
      </w:r>
      <w:r w:rsidR="00EC7C46">
        <w:rPr>
          <w:rFonts w:ascii="Sennheiser Office" w:hAnsi="Sennheiser Office" w:cs="Segoe UI"/>
          <w:sz w:val="20"/>
          <w:szCs w:val="20"/>
          <w:lang w:val="nl-BE"/>
        </w:rPr>
        <w:t xml:space="preserve">ucten van het merk worden gebruikt. </w:t>
      </w:r>
      <w:r w:rsidR="00EC7C46" w:rsidRPr="00EC7C46">
        <w:rPr>
          <w:rFonts w:ascii="Sennheiser Office" w:hAnsi="Sennheiser Office" w:cs="Segoe UI"/>
          <w:sz w:val="20"/>
          <w:szCs w:val="20"/>
          <w:lang w:val="nl-BE"/>
        </w:rPr>
        <w:t xml:space="preserve">Het is ook hier dat de gerenommeerde </w:t>
      </w:r>
      <w:r w:rsidRPr="00EC7C46">
        <w:rPr>
          <w:rFonts w:ascii="Sennheiser Office" w:hAnsi="Sennheiser Office" w:cs="Segoe UI"/>
          <w:sz w:val="20"/>
          <w:szCs w:val="20"/>
          <w:lang w:val="nl-BE"/>
        </w:rPr>
        <w:t>HD 600</w:t>
      </w:r>
      <w:r w:rsidR="00EC7C46" w:rsidRPr="00EC7C46">
        <w:rPr>
          <w:rFonts w:ascii="Sennheiser Office" w:hAnsi="Sennheiser Office" w:cs="Segoe UI"/>
          <w:sz w:val="20"/>
          <w:szCs w:val="20"/>
          <w:lang w:val="nl-BE"/>
        </w:rPr>
        <w:t>-hoofdtelefoon</w:t>
      </w:r>
      <w:r w:rsidRPr="00EC7C46">
        <w:rPr>
          <w:rFonts w:ascii="Sennheiser Office" w:hAnsi="Sennheiser Office" w:cs="Segoe UI"/>
          <w:sz w:val="20"/>
          <w:szCs w:val="20"/>
          <w:lang w:val="nl-BE"/>
        </w:rPr>
        <w:t>serie</w:t>
      </w:r>
      <w:r w:rsidR="00EC7C46">
        <w:rPr>
          <w:rFonts w:ascii="Sennheiser Office" w:hAnsi="Sennheiser Office" w:cs="Segoe UI"/>
          <w:sz w:val="20"/>
          <w:szCs w:val="20"/>
          <w:lang w:val="nl-BE"/>
        </w:rPr>
        <w:t xml:space="preserve"> twee decennia lang vervaardigd werd</w:t>
      </w:r>
      <w:r w:rsidR="00E522DA" w:rsidRPr="00EC7C46">
        <w:rPr>
          <w:rFonts w:ascii="Sennheiser Office" w:hAnsi="Sennheiser Office" w:cs="Segoe UI"/>
          <w:sz w:val="20"/>
          <w:szCs w:val="20"/>
          <w:lang w:val="nl-BE"/>
        </w:rPr>
        <w:t xml:space="preserve">. </w:t>
      </w:r>
      <w:r w:rsidRPr="00EC7C46">
        <w:rPr>
          <w:rFonts w:ascii="Sennheiser Office" w:hAnsi="Sennheiser Office" w:cs="Segoe UI"/>
          <w:sz w:val="20"/>
          <w:szCs w:val="20"/>
          <w:lang w:val="nl-BE"/>
        </w:rPr>
        <w:t>In 2022</w:t>
      </w:r>
      <w:r w:rsidR="00EC7C46" w:rsidRPr="00EC7C46">
        <w:rPr>
          <w:rFonts w:ascii="Sennheiser Office" w:hAnsi="Sennheiser Office" w:cs="Segoe UI"/>
          <w:sz w:val="20"/>
          <w:szCs w:val="20"/>
          <w:lang w:val="nl-BE"/>
        </w:rPr>
        <w:t xml:space="preserve"> besloot het merk </w:t>
      </w:r>
      <w:r w:rsidR="00E522DA" w:rsidRPr="00EC7C46">
        <w:rPr>
          <w:rFonts w:ascii="Sennheiser Office" w:hAnsi="Sennheiser Office" w:cs="Segoe UI"/>
          <w:sz w:val="20"/>
          <w:szCs w:val="20"/>
          <w:lang w:val="nl-BE"/>
        </w:rPr>
        <w:t>Sennheiser</w:t>
      </w:r>
      <w:r w:rsidR="00EC7C46" w:rsidRPr="00EC7C46">
        <w:rPr>
          <w:rFonts w:ascii="Sennheiser Office" w:hAnsi="Sennheiser Office" w:cs="Segoe UI"/>
          <w:sz w:val="20"/>
          <w:szCs w:val="20"/>
          <w:lang w:val="nl-BE"/>
        </w:rPr>
        <w:t xml:space="preserve"> om de transducerproductie en de headsetassemblage in</w:t>
      </w:r>
      <w:r w:rsidR="00EC7C46">
        <w:rPr>
          <w:rFonts w:ascii="Sennheiser Office" w:hAnsi="Sennheiser Office" w:cs="Segoe UI"/>
          <w:sz w:val="20"/>
          <w:szCs w:val="20"/>
          <w:lang w:val="nl-BE"/>
        </w:rPr>
        <w:t xml:space="preserve"> </w:t>
      </w:r>
      <w:r w:rsidRPr="00EC7C46">
        <w:rPr>
          <w:rFonts w:ascii="Sennheiser Office" w:hAnsi="Sennheiser Office" w:cs="Segoe UI"/>
          <w:sz w:val="20"/>
          <w:szCs w:val="20"/>
          <w:lang w:val="nl-BE"/>
        </w:rPr>
        <w:t xml:space="preserve">Tullamore </w:t>
      </w:r>
      <w:r w:rsidR="00EC7C46">
        <w:rPr>
          <w:rFonts w:ascii="Sennheiser Office" w:hAnsi="Sennheiser Office" w:cs="Segoe UI"/>
          <w:sz w:val="20"/>
          <w:szCs w:val="20"/>
          <w:lang w:val="nl-BE"/>
        </w:rPr>
        <w:t>o</w:t>
      </w:r>
      <w:r w:rsidRPr="00EC7C46">
        <w:rPr>
          <w:rFonts w:ascii="Sennheiser Office" w:hAnsi="Sennheiser Office" w:cs="Segoe UI"/>
          <w:sz w:val="20"/>
          <w:szCs w:val="20"/>
          <w:lang w:val="nl-BE"/>
        </w:rPr>
        <w:t xml:space="preserve">nder </w:t>
      </w:r>
      <w:r w:rsidR="00EC7C46">
        <w:rPr>
          <w:rFonts w:ascii="Sennheiser Office" w:hAnsi="Sennheiser Office" w:cs="Segoe UI"/>
          <w:sz w:val="20"/>
          <w:szCs w:val="20"/>
          <w:lang w:val="nl-BE"/>
        </w:rPr>
        <w:t xml:space="preserve">één dak samen te brengen </w:t>
      </w:r>
      <w:r w:rsidR="513EC496" w:rsidRPr="00EC7C46">
        <w:rPr>
          <w:rFonts w:ascii="Sennheiser Office" w:hAnsi="Sennheiser Office" w:cs="Segoe UI"/>
          <w:sz w:val="20"/>
          <w:szCs w:val="20"/>
          <w:lang w:val="nl-BE"/>
        </w:rPr>
        <w:t>—</w:t>
      </w:r>
      <w:r w:rsidR="00EC7C46">
        <w:rPr>
          <w:rFonts w:ascii="Sennheiser Office" w:hAnsi="Sennheiser Office" w:cs="Segoe UI"/>
          <w:sz w:val="20"/>
          <w:szCs w:val="20"/>
          <w:lang w:val="nl-BE"/>
        </w:rPr>
        <w:t xml:space="preserve"> een zeldzaamheid in de hoofdtelefoonindustrie</w:t>
      </w:r>
      <w:r w:rsidRPr="00EC7C46">
        <w:rPr>
          <w:rFonts w:ascii="Sennheiser Office" w:hAnsi="Sennheiser Office" w:cs="Segoe UI"/>
          <w:sz w:val="20"/>
          <w:szCs w:val="20"/>
          <w:lang w:val="nl-BE"/>
        </w:rPr>
        <w:t xml:space="preserve">. </w:t>
      </w:r>
      <w:r w:rsidR="00B60435" w:rsidRPr="00B60435">
        <w:rPr>
          <w:rFonts w:ascii="Sennheiser Office" w:hAnsi="Sennheiser Office" w:cs="Segoe UI"/>
          <w:sz w:val="20"/>
          <w:szCs w:val="20"/>
          <w:lang w:val="nl-BE"/>
        </w:rPr>
        <w:t xml:space="preserve">Dit verbetert niet enkel het matchen van de </w:t>
      </w:r>
      <w:r w:rsidR="00EC0557">
        <w:rPr>
          <w:rFonts w:ascii="Sennheiser Office" w:hAnsi="Sennheiser Office" w:cs="Segoe UI"/>
          <w:sz w:val="20"/>
          <w:szCs w:val="20"/>
          <w:lang w:val="nl-BE"/>
        </w:rPr>
        <w:t>transducers</w:t>
      </w:r>
      <w:r w:rsidR="00B60435" w:rsidRPr="00B60435">
        <w:rPr>
          <w:rFonts w:ascii="Sennheiser Office" w:hAnsi="Sennheiser Office" w:cs="Segoe UI"/>
          <w:sz w:val="20"/>
          <w:szCs w:val="20"/>
          <w:lang w:val="nl-BE"/>
        </w:rPr>
        <w:t xml:space="preserve">, maar </w:t>
      </w:r>
      <w:r w:rsidR="00B60435">
        <w:rPr>
          <w:rFonts w:ascii="Sennheiser Office" w:hAnsi="Sennheiser Office" w:cs="Segoe UI"/>
          <w:sz w:val="20"/>
          <w:szCs w:val="20"/>
          <w:lang w:val="nl-BE"/>
        </w:rPr>
        <w:t>maakt ook dat de kwaliteit en innovatie</w:t>
      </w:r>
      <w:r w:rsidR="0013092C">
        <w:rPr>
          <w:rFonts w:ascii="Sennheiser Office" w:hAnsi="Sennheiser Office" w:cs="Segoe UI"/>
          <w:sz w:val="20"/>
          <w:szCs w:val="20"/>
          <w:lang w:val="nl-BE"/>
        </w:rPr>
        <w:t xml:space="preserve"> die de Sennheiser-klanten zo weten te smaken er</w:t>
      </w:r>
      <w:r w:rsidR="00EC0557">
        <w:rPr>
          <w:rFonts w:ascii="Sennheiser Office" w:hAnsi="Sennheiser Office" w:cs="Segoe UI"/>
          <w:sz w:val="20"/>
          <w:szCs w:val="20"/>
          <w:lang w:val="nl-BE"/>
        </w:rPr>
        <w:t xml:space="preserve"> verder </w:t>
      </w:r>
      <w:r w:rsidR="0013092C">
        <w:rPr>
          <w:rFonts w:ascii="Sennheiser Office" w:hAnsi="Sennheiser Office" w:cs="Segoe UI"/>
          <w:sz w:val="20"/>
          <w:szCs w:val="20"/>
          <w:lang w:val="nl-BE"/>
        </w:rPr>
        <w:t>op vooruitgaan</w:t>
      </w:r>
      <w:r w:rsidRPr="00B60435">
        <w:rPr>
          <w:rFonts w:ascii="Sennheiser Office" w:hAnsi="Sennheiser Office" w:cs="Segoe UI"/>
          <w:sz w:val="20"/>
          <w:szCs w:val="20"/>
          <w:lang w:val="nl-BE"/>
        </w:rPr>
        <w:t>.</w:t>
      </w:r>
    </w:p>
    <w:p w14:paraId="7200C149" w14:textId="77777777" w:rsidR="00C6127A" w:rsidRPr="00B60435" w:rsidRDefault="00C6127A" w:rsidP="64F56926">
      <w:pPr>
        <w:pStyle w:val="paragraph"/>
        <w:spacing w:before="0" w:beforeAutospacing="0" w:after="0" w:afterAutospacing="0" w:line="360" w:lineRule="auto"/>
        <w:textAlignment w:val="baseline"/>
        <w:rPr>
          <w:rFonts w:ascii="Sennheiser Office" w:hAnsi="Sennheiser Office" w:cs="Segoe UI"/>
          <w:sz w:val="20"/>
          <w:szCs w:val="20"/>
          <w:lang w:val="nl-BE"/>
        </w:rPr>
      </w:pPr>
    </w:p>
    <w:p w14:paraId="73937852" w14:textId="01714988" w:rsidR="00FE1DDB" w:rsidRPr="0013092C" w:rsidRDefault="00C6127A" w:rsidP="0F59CDE5">
      <w:pPr>
        <w:pStyle w:val="paragraph"/>
        <w:spacing w:before="0" w:beforeAutospacing="0" w:after="0" w:afterAutospacing="0" w:line="360" w:lineRule="auto"/>
        <w:textAlignment w:val="baseline"/>
        <w:rPr>
          <w:rFonts w:ascii="Sennheiser Office" w:hAnsi="Sennheiser Office"/>
          <w:sz w:val="20"/>
          <w:szCs w:val="20"/>
          <w:lang w:val="nl-BE"/>
        </w:rPr>
      </w:pPr>
      <w:r w:rsidRPr="0013092C">
        <w:rPr>
          <w:rFonts w:ascii="Sennheiser Office" w:hAnsi="Sennheiser Office"/>
          <w:sz w:val="20"/>
          <w:szCs w:val="20"/>
          <w:lang w:val="nl-BE"/>
        </w:rPr>
        <w:t>“Audio</w:t>
      </w:r>
      <w:r w:rsidR="0013092C" w:rsidRPr="0013092C">
        <w:rPr>
          <w:rFonts w:ascii="Sennheiser Office" w:hAnsi="Sennheiser Office"/>
          <w:sz w:val="20"/>
          <w:szCs w:val="20"/>
          <w:lang w:val="nl-BE"/>
        </w:rPr>
        <w:t>fiele assemblage is niet makkelijk</w:t>
      </w:r>
      <w:r w:rsidRPr="0013092C">
        <w:rPr>
          <w:rFonts w:ascii="Sennheiser Office" w:hAnsi="Sennheiser Office"/>
          <w:sz w:val="20"/>
          <w:szCs w:val="20"/>
          <w:lang w:val="nl-BE"/>
        </w:rPr>
        <w:t xml:space="preserve">”, </w:t>
      </w:r>
      <w:r w:rsidR="0013092C" w:rsidRPr="0013092C">
        <w:rPr>
          <w:rFonts w:ascii="Sennheiser Office" w:hAnsi="Sennheiser Office"/>
          <w:sz w:val="20"/>
          <w:szCs w:val="20"/>
          <w:lang w:val="nl-BE"/>
        </w:rPr>
        <w:t>zegt</w:t>
      </w:r>
      <w:r w:rsidRPr="0013092C">
        <w:rPr>
          <w:rFonts w:ascii="Sennheiser Office" w:hAnsi="Sennheiser Office"/>
          <w:sz w:val="20"/>
          <w:szCs w:val="20"/>
          <w:lang w:val="nl-BE"/>
        </w:rPr>
        <w:t xml:space="preserve"> Pat Fulton, Sennheiser Tullamore Plant Manager. “</w:t>
      </w:r>
      <w:r w:rsidR="0013092C" w:rsidRPr="0013092C">
        <w:rPr>
          <w:rFonts w:ascii="Sennheiser Office" w:hAnsi="Sennheiser Office"/>
          <w:sz w:val="20"/>
          <w:szCs w:val="20"/>
          <w:lang w:val="nl-BE"/>
        </w:rPr>
        <w:t xml:space="preserve">Het vergt veel tijd en vereist extreme precisie en zin voor detail. </w:t>
      </w:r>
      <w:r w:rsidR="0013092C" w:rsidRPr="004E04CB">
        <w:rPr>
          <w:rFonts w:ascii="Sennheiser Office" w:hAnsi="Sennheiser Office"/>
          <w:sz w:val="20"/>
          <w:szCs w:val="20"/>
          <w:lang w:val="nl-BE"/>
        </w:rPr>
        <w:t xml:space="preserve">Maar ook heel wat menselijke interactie en passie. </w:t>
      </w:r>
      <w:r w:rsidR="0013092C" w:rsidRPr="0013092C">
        <w:rPr>
          <w:rFonts w:ascii="Sennheiser Office" w:hAnsi="Sennheiser Office"/>
          <w:sz w:val="20"/>
          <w:szCs w:val="20"/>
          <w:lang w:val="nl-BE"/>
        </w:rPr>
        <w:t xml:space="preserve">Dat kan je allemaal ervaren hier in </w:t>
      </w:r>
      <w:r w:rsidRPr="0013092C">
        <w:rPr>
          <w:rFonts w:ascii="Sennheiser Office" w:hAnsi="Sennheiser Office"/>
          <w:sz w:val="20"/>
          <w:szCs w:val="20"/>
          <w:lang w:val="nl-BE"/>
        </w:rPr>
        <w:t xml:space="preserve">Tullamore – </w:t>
      </w:r>
      <w:r w:rsidR="0013092C" w:rsidRPr="0013092C">
        <w:rPr>
          <w:rFonts w:ascii="Sennheiser Office" w:hAnsi="Sennheiser Office"/>
          <w:sz w:val="20"/>
          <w:szCs w:val="20"/>
          <w:lang w:val="nl-BE"/>
        </w:rPr>
        <w:t>en ons</w:t>
      </w:r>
      <w:r w:rsidRPr="0013092C">
        <w:rPr>
          <w:rFonts w:ascii="Sennheiser Office" w:hAnsi="Sennheiser Office"/>
          <w:sz w:val="20"/>
          <w:szCs w:val="20"/>
          <w:lang w:val="nl-BE"/>
        </w:rPr>
        <w:t xml:space="preserve"> team is </w:t>
      </w:r>
      <w:r w:rsidR="0013092C" w:rsidRPr="0013092C">
        <w:rPr>
          <w:rFonts w:ascii="Sennheiser Office" w:hAnsi="Sennheiser Office"/>
          <w:sz w:val="20"/>
          <w:szCs w:val="20"/>
          <w:lang w:val="nl-BE"/>
        </w:rPr>
        <w:t>fier dat het dat met onze toekomstige bezoekers van overal ter wereld kan delen</w:t>
      </w:r>
      <w:r w:rsidRPr="0013092C">
        <w:rPr>
          <w:rFonts w:ascii="Sennheiser Office" w:hAnsi="Sennheiser Office"/>
          <w:sz w:val="20"/>
          <w:szCs w:val="20"/>
          <w:lang w:val="nl-BE"/>
        </w:rPr>
        <w:t>.”</w:t>
      </w:r>
    </w:p>
    <w:p w14:paraId="700C3666" w14:textId="77777777" w:rsidR="00C6127A" w:rsidRPr="0013092C" w:rsidRDefault="00C6127A" w:rsidP="00E522DA">
      <w:pPr>
        <w:pStyle w:val="paragraph"/>
        <w:spacing w:before="0" w:beforeAutospacing="0" w:after="0" w:afterAutospacing="0" w:line="360" w:lineRule="auto"/>
        <w:textAlignment w:val="baseline"/>
        <w:rPr>
          <w:rFonts w:ascii="Sennheiser Office" w:hAnsi="Sennheiser Office" w:cs="Segoe UI"/>
          <w:sz w:val="20"/>
          <w:szCs w:val="20"/>
          <w:lang w:val="nl-BE"/>
        </w:rPr>
      </w:pPr>
    </w:p>
    <w:p w14:paraId="7364CEFF" w14:textId="5E15332B" w:rsidR="00FE1DDB" w:rsidRDefault="00087659" w:rsidP="41008BA8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nnheiser Office" w:hAnsi="Sennheiser Office" w:cs="Segoe UI"/>
          <w:sz w:val="20"/>
          <w:szCs w:val="20"/>
        </w:rPr>
      </w:pPr>
      <w:r>
        <w:rPr>
          <w:noProof/>
        </w:rPr>
        <w:drawing>
          <wp:inline distT="0" distB="0" distL="0" distR="0" wp14:anchorId="6E58ECAF" wp14:editId="5661AF7E">
            <wp:extent cx="4305300" cy="2870200"/>
            <wp:effectExtent l="0" t="0" r="0" b="6350"/>
            <wp:docPr id="1" name="Picture 1" descr="Ein Bild, das Person, Im Haus, Techniker,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9EEB4" w14:textId="77777777" w:rsidR="003E6784" w:rsidRDefault="003E6784" w:rsidP="18D18972">
      <w:pPr>
        <w:pStyle w:val="paragraph"/>
        <w:spacing w:before="0" w:beforeAutospacing="0" w:after="0" w:afterAutospacing="0" w:line="360" w:lineRule="auto"/>
        <w:textAlignment w:val="baseline"/>
      </w:pPr>
    </w:p>
    <w:p w14:paraId="511AAEA3" w14:textId="05FB5AF5" w:rsidR="001D1ACB" w:rsidRPr="008A127A" w:rsidRDefault="008D4A4B" w:rsidP="1A523994">
      <w:pPr>
        <w:pStyle w:val="paragraph"/>
        <w:spacing w:before="0" w:beforeAutospacing="0" w:after="0" w:afterAutospacing="0" w:line="360" w:lineRule="auto"/>
        <w:textAlignment w:val="baseline"/>
        <w:rPr>
          <w:rFonts w:ascii="Sennheiser Office" w:hAnsi="Sennheiser Office" w:cs="Segoe UI"/>
          <w:sz w:val="20"/>
          <w:szCs w:val="20"/>
          <w:lang w:val="nl-BE"/>
        </w:rPr>
      </w:pPr>
      <w:r w:rsidRPr="008D4A4B">
        <w:rPr>
          <w:rFonts w:ascii="Sennheiser Office" w:hAnsi="Sennheiser Office" w:cs="Segoe UI"/>
          <w:sz w:val="20"/>
          <w:szCs w:val="20"/>
          <w:lang w:val="nl-BE"/>
        </w:rPr>
        <w:t>Sennheiser wordt beschouwd als een van de toonaangevende merken als</w:t>
      </w:r>
      <w:r w:rsidR="00EC0557">
        <w:rPr>
          <w:rFonts w:ascii="Sennheiser Office" w:hAnsi="Sennheiser Office" w:cs="Segoe UI"/>
          <w:sz w:val="20"/>
          <w:szCs w:val="20"/>
          <w:lang w:val="nl-BE"/>
        </w:rPr>
        <w:t xml:space="preserve"> </w:t>
      </w:r>
      <w:r w:rsidRPr="008D4A4B">
        <w:rPr>
          <w:rFonts w:ascii="Sennheiser Office" w:hAnsi="Sennheiser Office" w:cs="Segoe UI"/>
          <w:sz w:val="20"/>
          <w:szCs w:val="20"/>
          <w:lang w:val="nl-BE"/>
        </w:rPr>
        <w:t>het gaat om audiofiele hoofdtelefoons. Het heeft dan ook heel wat voorbereidingen getroffen om bezoekers te laten kennnismaken met de magie</w:t>
      </w:r>
      <w:r>
        <w:rPr>
          <w:rFonts w:ascii="Sennheiser Office" w:hAnsi="Sennheiser Office" w:cs="Segoe UI"/>
          <w:sz w:val="20"/>
          <w:szCs w:val="20"/>
          <w:lang w:val="nl-BE"/>
        </w:rPr>
        <w:t xml:space="preserve"> en passie waarmee deze producten gemaakt worden. </w:t>
      </w:r>
      <w:r w:rsidRPr="008A127A">
        <w:rPr>
          <w:rFonts w:ascii="Sennheiser Office" w:hAnsi="Sennheiser Office" w:cs="Segoe UI"/>
          <w:sz w:val="20"/>
          <w:szCs w:val="20"/>
          <w:lang w:val="nl-BE"/>
        </w:rPr>
        <w:t>Tijdens de rondleiding zien de gasten niet alleen hoe de transducers en hoofdtelefoons geassembleerd worden: iedereen mag ook hands</w:t>
      </w:r>
      <w:r w:rsidR="00EC0557">
        <w:rPr>
          <w:rFonts w:ascii="Sennheiser Office" w:hAnsi="Sennheiser Office" w:cs="Segoe UI"/>
          <w:sz w:val="20"/>
          <w:szCs w:val="20"/>
          <w:lang w:val="nl-BE"/>
        </w:rPr>
        <w:t>-</w:t>
      </w:r>
      <w:r w:rsidRPr="008A127A">
        <w:rPr>
          <w:rFonts w:ascii="Sennheiser Office" w:hAnsi="Sennheiser Office" w:cs="Segoe UI"/>
          <w:sz w:val="20"/>
          <w:szCs w:val="20"/>
          <w:lang w:val="nl-BE"/>
        </w:rPr>
        <w:t>on ervaring opdoen</w:t>
      </w:r>
      <w:r w:rsidR="008A127A" w:rsidRPr="008A127A">
        <w:rPr>
          <w:rFonts w:ascii="Sennheiser Office" w:hAnsi="Sennheiser Office" w:cs="Segoe UI"/>
          <w:sz w:val="20"/>
          <w:szCs w:val="20"/>
          <w:lang w:val="nl-BE"/>
        </w:rPr>
        <w:t xml:space="preserve"> en zijn eigen exempl</w:t>
      </w:r>
      <w:r w:rsidR="008A127A">
        <w:rPr>
          <w:rFonts w:ascii="Sennheiser Office" w:hAnsi="Sennheiser Office" w:cs="Segoe UI"/>
          <w:sz w:val="20"/>
          <w:szCs w:val="20"/>
          <w:lang w:val="nl-BE"/>
        </w:rPr>
        <w:t>a</w:t>
      </w:r>
      <w:r w:rsidR="008A127A" w:rsidRPr="008A127A">
        <w:rPr>
          <w:rFonts w:ascii="Sennheiser Office" w:hAnsi="Sennheiser Office" w:cs="Segoe UI"/>
          <w:sz w:val="20"/>
          <w:szCs w:val="20"/>
          <w:lang w:val="nl-BE"/>
        </w:rPr>
        <w:t>ar bouwen</w:t>
      </w:r>
      <w:r w:rsidR="003E6784" w:rsidRPr="008A127A">
        <w:rPr>
          <w:rFonts w:ascii="Sennheiser Office" w:hAnsi="Sennheiser Office" w:cs="Segoe UI"/>
          <w:sz w:val="20"/>
          <w:szCs w:val="20"/>
          <w:lang w:val="nl-BE"/>
        </w:rPr>
        <w:t xml:space="preserve">, </w:t>
      </w:r>
      <w:r w:rsidR="008A127A">
        <w:rPr>
          <w:rFonts w:ascii="Sennheiser Office" w:hAnsi="Sennheiser Office" w:cs="Segoe UI"/>
          <w:sz w:val="20"/>
          <w:szCs w:val="20"/>
          <w:lang w:val="nl-BE"/>
        </w:rPr>
        <w:t xml:space="preserve">inclusief de insights van enkele sleutelfiguren uit het </w:t>
      </w:r>
      <w:r w:rsidR="003E6784" w:rsidRPr="008A127A">
        <w:rPr>
          <w:rFonts w:ascii="Sennheiser Office" w:hAnsi="Sennheiser Office" w:cs="Segoe UI"/>
          <w:sz w:val="20"/>
          <w:szCs w:val="20"/>
          <w:lang w:val="nl-BE"/>
        </w:rPr>
        <w:t>Tullamore</w:t>
      </w:r>
      <w:r w:rsidR="008A127A">
        <w:rPr>
          <w:rFonts w:ascii="Sennheiser Office" w:hAnsi="Sennheiser Office" w:cs="Segoe UI"/>
          <w:sz w:val="20"/>
          <w:szCs w:val="20"/>
          <w:lang w:val="nl-BE"/>
        </w:rPr>
        <w:t>-</w:t>
      </w:r>
      <w:r w:rsidR="003E6784" w:rsidRPr="008A127A">
        <w:rPr>
          <w:rFonts w:ascii="Sennheiser Office" w:hAnsi="Sennheiser Office" w:cs="Segoe UI"/>
          <w:sz w:val="20"/>
          <w:szCs w:val="20"/>
          <w:lang w:val="nl-BE"/>
        </w:rPr>
        <w:t xml:space="preserve">team. </w:t>
      </w:r>
      <w:r w:rsidR="008A127A" w:rsidRPr="008A127A">
        <w:rPr>
          <w:rFonts w:ascii="Sennheiser Office" w:hAnsi="Sennheiser Office" w:cs="Segoe UI"/>
          <w:sz w:val="20"/>
          <w:szCs w:val="20"/>
          <w:lang w:val="nl-BE"/>
        </w:rPr>
        <w:t xml:space="preserve">En op een audiofiele rondleiding mag een </w:t>
      </w:r>
      <w:r w:rsidR="008A127A">
        <w:rPr>
          <w:rFonts w:ascii="Sennheiser Office" w:hAnsi="Sennheiser Office" w:cs="Segoe UI"/>
          <w:sz w:val="20"/>
          <w:szCs w:val="20"/>
          <w:lang w:val="nl-BE"/>
        </w:rPr>
        <w:t xml:space="preserve">nadere blik op de </w:t>
      </w:r>
      <w:r w:rsidR="008A127A" w:rsidRPr="008A127A">
        <w:rPr>
          <w:rFonts w:ascii="Sennheiser Office" w:hAnsi="Sennheiser Office" w:cs="Segoe UI"/>
          <w:sz w:val="20"/>
          <w:szCs w:val="20"/>
          <w:lang w:val="nl-BE"/>
        </w:rPr>
        <w:t xml:space="preserve">assemblage van de legendarische </w:t>
      </w:r>
      <w:r w:rsidR="003E6784" w:rsidRPr="008A127A">
        <w:rPr>
          <w:rFonts w:ascii="Sennheiser Office" w:hAnsi="Sennheiser Office" w:cs="Segoe UI"/>
          <w:sz w:val="20"/>
          <w:szCs w:val="20"/>
          <w:lang w:val="nl-BE"/>
        </w:rPr>
        <w:t>HE 1</w:t>
      </w:r>
      <w:r w:rsidR="008A127A">
        <w:rPr>
          <w:rFonts w:ascii="Sennheiser Office" w:hAnsi="Sennheiser Office" w:cs="Segoe UI"/>
          <w:sz w:val="20"/>
          <w:szCs w:val="20"/>
          <w:lang w:val="nl-BE"/>
        </w:rPr>
        <w:t xml:space="preserve"> natuurlijk niet ontbreken</w:t>
      </w:r>
      <w:r w:rsidR="003E6784" w:rsidRPr="008A127A">
        <w:rPr>
          <w:rFonts w:ascii="Sennheiser Office" w:hAnsi="Sennheiser Office" w:cs="Segoe UI"/>
          <w:sz w:val="20"/>
          <w:szCs w:val="20"/>
          <w:lang w:val="nl-BE"/>
        </w:rPr>
        <w:t xml:space="preserve">, </w:t>
      </w:r>
      <w:r w:rsidR="008A127A" w:rsidRPr="008A127A">
        <w:rPr>
          <w:rFonts w:ascii="Sennheiser Office" w:hAnsi="Sennheiser Office" w:cs="Segoe UI"/>
          <w:sz w:val="20"/>
          <w:szCs w:val="20"/>
          <w:lang w:val="nl-BE"/>
        </w:rPr>
        <w:t>aangevuld met hands-on luistersessies in de speciale hifiruimte van de fabriek</w:t>
      </w:r>
      <w:r w:rsidR="003E6784" w:rsidRPr="008A127A">
        <w:rPr>
          <w:rFonts w:ascii="Sennheiser Office" w:hAnsi="Sennheiser Office" w:cs="Segoe UI"/>
          <w:sz w:val="20"/>
          <w:szCs w:val="20"/>
          <w:lang w:val="nl-BE"/>
        </w:rPr>
        <w:t xml:space="preserve">.  </w:t>
      </w:r>
    </w:p>
    <w:p w14:paraId="18D36335" w14:textId="77777777" w:rsidR="007413AB" w:rsidRPr="008A127A" w:rsidRDefault="007413AB" w:rsidP="00E522DA">
      <w:pPr>
        <w:pStyle w:val="paragraph"/>
        <w:spacing w:before="0" w:beforeAutospacing="0" w:after="0" w:afterAutospacing="0" w:line="360" w:lineRule="auto"/>
        <w:textAlignment w:val="baseline"/>
        <w:rPr>
          <w:rFonts w:ascii="Sennheiser Office" w:hAnsi="Sennheiser Office" w:cs="Segoe UI"/>
          <w:sz w:val="20"/>
          <w:szCs w:val="20"/>
          <w:lang w:val="nl-BE"/>
        </w:rPr>
      </w:pPr>
    </w:p>
    <w:p w14:paraId="5D5D9077" w14:textId="46E435A9" w:rsidR="006608A2" w:rsidRPr="008A127A" w:rsidRDefault="008A127A" w:rsidP="00E522DA">
      <w:pPr>
        <w:pStyle w:val="paragraph"/>
        <w:spacing w:before="0" w:beforeAutospacing="0" w:after="0" w:afterAutospacing="0" w:line="360" w:lineRule="auto"/>
        <w:textAlignment w:val="baseline"/>
        <w:rPr>
          <w:rFonts w:ascii="Sennheiser Office" w:hAnsi="Sennheiser Office" w:cs="Segoe UI"/>
          <w:b/>
          <w:sz w:val="20"/>
          <w:szCs w:val="20"/>
          <w:lang w:val="nl-BE"/>
        </w:rPr>
      </w:pPr>
      <w:r w:rsidRPr="008A127A">
        <w:rPr>
          <w:rStyle w:val="normaltextrun"/>
          <w:rFonts w:ascii="Sennheiser Office" w:hAnsi="Sennheiser Office" w:cs="Segoe UI"/>
          <w:b/>
          <w:sz w:val="20"/>
          <w:szCs w:val="20"/>
          <w:lang w:val="nl-BE"/>
        </w:rPr>
        <w:t>Ga op reis naar de toekomst van audio</w:t>
      </w:r>
    </w:p>
    <w:p w14:paraId="78A01875" w14:textId="0FADE33D" w:rsidR="00087659" w:rsidRPr="00EC0557" w:rsidRDefault="00192D81" w:rsidP="1A523994">
      <w:pPr>
        <w:pStyle w:val="paragraph"/>
        <w:spacing w:before="0" w:beforeAutospacing="0" w:after="0" w:afterAutospacing="0" w:line="360" w:lineRule="auto"/>
        <w:textAlignment w:val="baseline"/>
        <w:rPr>
          <w:rFonts w:ascii="Sennheiser Office" w:hAnsi="Sennheiser Office" w:cs="Segoe UI"/>
          <w:sz w:val="20"/>
          <w:szCs w:val="20"/>
          <w:lang w:val="nl-BE"/>
        </w:rPr>
      </w:pPr>
      <w:r w:rsidRPr="008A127A">
        <w:rPr>
          <w:rFonts w:ascii="Sennheiser Office" w:hAnsi="Sennheiser Office" w:cs="Segoe UI"/>
          <w:sz w:val="20"/>
          <w:szCs w:val="20"/>
          <w:lang w:val="nl-BE"/>
        </w:rPr>
        <w:t>In</w:t>
      </w:r>
      <w:r w:rsidR="008A127A" w:rsidRPr="008A127A">
        <w:rPr>
          <w:rFonts w:ascii="Sennheiser Office" w:hAnsi="Sennheiser Office" w:cs="Segoe UI"/>
          <w:sz w:val="20"/>
          <w:szCs w:val="20"/>
          <w:lang w:val="nl-BE"/>
        </w:rPr>
        <w:t xml:space="preserve"> de komende maanden zal het merk </w:t>
      </w:r>
      <w:r w:rsidRPr="008A127A">
        <w:rPr>
          <w:rFonts w:ascii="Sennheiser Office" w:hAnsi="Sennheiser Office" w:cs="Segoe UI"/>
          <w:sz w:val="20"/>
          <w:szCs w:val="20"/>
          <w:lang w:val="nl-BE"/>
        </w:rPr>
        <w:t>Sennheiser</w:t>
      </w:r>
      <w:r w:rsidR="008A127A" w:rsidRPr="008A127A">
        <w:rPr>
          <w:rFonts w:ascii="Sennheiser Office" w:hAnsi="Sennheiser Office" w:cs="Segoe UI"/>
          <w:sz w:val="20"/>
          <w:szCs w:val="20"/>
          <w:lang w:val="nl-BE"/>
        </w:rPr>
        <w:t xml:space="preserve"> de leden van de audiofielencommunity de kans geven om ‘golden tickets’ te winnen. In ruil daarvoor krijgen ze een ‘all inclusive’ </w:t>
      </w:r>
      <w:r w:rsidR="008418E0">
        <w:rPr>
          <w:rFonts w:ascii="Sennheiser Office" w:hAnsi="Sennheiser Office" w:cs="Segoe UI"/>
          <w:sz w:val="20"/>
          <w:szCs w:val="20"/>
          <w:lang w:val="nl-BE"/>
        </w:rPr>
        <w:t xml:space="preserve">rondleiding in de </w:t>
      </w:r>
      <w:r w:rsidR="008A127A" w:rsidRPr="008A127A">
        <w:rPr>
          <w:rFonts w:ascii="Sennheiser Office" w:hAnsi="Sennheiser Office" w:cs="Segoe UI"/>
          <w:sz w:val="20"/>
          <w:szCs w:val="20"/>
          <w:lang w:val="nl-BE"/>
        </w:rPr>
        <w:t>Tullamore-fabriek.</w:t>
      </w:r>
      <w:r w:rsidR="008A127A">
        <w:rPr>
          <w:rFonts w:ascii="Sennheiser Office" w:hAnsi="Sennheiser Office" w:cs="Segoe UI"/>
          <w:sz w:val="20"/>
          <w:szCs w:val="20"/>
          <w:lang w:val="nl-BE"/>
        </w:rPr>
        <w:t xml:space="preserve"> </w:t>
      </w:r>
      <w:r w:rsidR="00EC0557" w:rsidRPr="00EC0557">
        <w:rPr>
          <w:rFonts w:ascii="Sennheiser Office" w:hAnsi="Sennheiser Office" w:cs="Segoe UI"/>
          <w:sz w:val="20"/>
          <w:szCs w:val="20"/>
          <w:lang w:val="nl-BE"/>
        </w:rPr>
        <w:t>Om een intieme en gerpersonaliseerde ervaring te kunnen garanderen, zijn de rondleidingen momenteel enkel op uitnodiging</w:t>
      </w:r>
      <w:r w:rsidR="00EC0557">
        <w:rPr>
          <w:rFonts w:ascii="Sennheiser Office" w:hAnsi="Sennheiser Office" w:cs="Segoe UI"/>
          <w:sz w:val="20"/>
          <w:szCs w:val="20"/>
          <w:lang w:val="nl-BE"/>
        </w:rPr>
        <w:t xml:space="preserve">. </w:t>
      </w:r>
      <w:r w:rsidR="00EC0557" w:rsidRPr="00EC0557">
        <w:rPr>
          <w:rFonts w:ascii="Sennheiser Office" w:hAnsi="Sennheiser Office" w:cs="Segoe UI"/>
          <w:sz w:val="20"/>
          <w:szCs w:val="20"/>
          <w:lang w:val="nl-BE"/>
        </w:rPr>
        <w:t xml:space="preserve">Meer details volgen later in 2023 via de </w:t>
      </w:r>
      <w:r w:rsidR="00804CE3" w:rsidRPr="00EC0557">
        <w:rPr>
          <w:rFonts w:ascii="Sennheiser Office" w:hAnsi="Sennheiser Office" w:cs="Segoe UI"/>
          <w:sz w:val="20"/>
          <w:szCs w:val="20"/>
          <w:lang w:val="nl-BE"/>
        </w:rPr>
        <w:t>socialmedia</w:t>
      </w:r>
      <w:r w:rsidR="00EC0557">
        <w:rPr>
          <w:rFonts w:ascii="Sennheiser Office" w:hAnsi="Sennheiser Office" w:cs="Segoe UI"/>
          <w:sz w:val="20"/>
          <w:szCs w:val="20"/>
          <w:lang w:val="nl-BE"/>
        </w:rPr>
        <w:t xml:space="preserve">kanalen van Sennheiser en via </w:t>
      </w:r>
      <w:r w:rsidR="00804CE3" w:rsidRPr="00EC0557">
        <w:rPr>
          <w:rFonts w:ascii="Sennheiser Office" w:hAnsi="Sennheiser Office" w:cs="Segoe UI"/>
          <w:sz w:val="20"/>
          <w:szCs w:val="20"/>
          <w:lang w:val="nl-BE"/>
        </w:rPr>
        <w:t>Reddit.</w:t>
      </w:r>
    </w:p>
    <w:p w14:paraId="3D90E37D" w14:textId="77777777" w:rsidR="00D72B85" w:rsidRPr="00EC0557" w:rsidRDefault="00D72B85" w:rsidP="1A523994">
      <w:pPr>
        <w:pStyle w:val="paragraph"/>
        <w:spacing w:before="0" w:beforeAutospacing="0" w:after="0" w:afterAutospacing="0" w:line="360" w:lineRule="auto"/>
        <w:textAlignment w:val="baseline"/>
        <w:rPr>
          <w:rFonts w:ascii="Sennheiser Office" w:hAnsi="Sennheiser Office" w:cs="Segoe UI"/>
          <w:sz w:val="20"/>
          <w:szCs w:val="20"/>
          <w:lang w:val="nl-BE"/>
        </w:rPr>
      </w:pPr>
    </w:p>
    <w:p w14:paraId="7C99A8A3" w14:textId="77777777" w:rsidR="00192D81" w:rsidRPr="00EC0557" w:rsidRDefault="00192D81" w:rsidP="00DC0389">
      <w:pPr>
        <w:pStyle w:val="paragraph"/>
        <w:spacing w:before="0" w:beforeAutospacing="0" w:after="0" w:afterAutospacing="0" w:line="360" w:lineRule="auto"/>
        <w:textAlignment w:val="baseline"/>
        <w:rPr>
          <w:rFonts w:ascii="Sennheiser Office" w:hAnsi="Sennheiser Office" w:cs="Segoe UI"/>
          <w:sz w:val="20"/>
          <w:szCs w:val="20"/>
          <w:lang w:val="nl-BE"/>
        </w:rPr>
      </w:pPr>
    </w:p>
    <w:p w14:paraId="1398D263" w14:textId="68CBCA39" w:rsidR="00087659" w:rsidRDefault="00087659" w:rsidP="41008BA8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nnheiser Office" w:hAnsi="Sennheiser Office" w:cs="Segoe UI"/>
          <w:sz w:val="20"/>
          <w:szCs w:val="20"/>
        </w:rPr>
      </w:pPr>
      <w:r>
        <w:rPr>
          <w:noProof/>
        </w:rPr>
        <w:drawing>
          <wp:inline distT="0" distB="0" distL="0" distR="0" wp14:anchorId="6D19D7A1" wp14:editId="310FF0E3">
            <wp:extent cx="4718050" cy="3560165"/>
            <wp:effectExtent l="0" t="0" r="635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4" t="23573" r="1990" b="22772"/>
                    <a:stretch/>
                  </pic:blipFill>
                  <pic:spPr bwMode="auto">
                    <a:xfrm>
                      <a:off x="0" y="0"/>
                      <a:ext cx="4743907" cy="3579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BF370F" w14:textId="77777777" w:rsidR="001F2AC9" w:rsidRDefault="001F2AC9" w:rsidP="00161B8A">
      <w:pPr>
        <w:pStyle w:val="paragraph"/>
        <w:spacing w:before="0" w:beforeAutospacing="0" w:after="0" w:afterAutospacing="0" w:line="360" w:lineRule="auto"/>
        <w:textAlignment w:val="baseline"/>
        <w:rPr>
          <w:rFonts w:ascii="Sennheiser Office" w:hAnsi="Sennheiser Office" w:cs="Segoe UI"/>
          <w:sz w:val="20"/>
          <w:szCs w:val="20"/>
        </w:rPr>
      </w:pPr>
    </w:p>
    <w:p w14:paraId="05B3CD5C" w14:textId="77777777" w:rsidR="00D72B85" w:rsidRDefault="00D72B85" w:rsidP="005871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nnheiser Office" w:hAnsi="Sennheiser Office" w:cs="Segoe UI"/>
          <w:b/>
          <w:bCs/>
          <w:color w:val="0095D5"/>
          <w:sz w:val="20"/>
          <w:szCs w:val="20"/>
        </w:rPr>
      </w:pPr>
    </w:p>
    <w:p w14:paraId="0B628542" w14:textId="77777777" w:rsidR="00D72B85" w:rsidRDefault="00D72B85" w:rsidP="005871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nnheiser Office" w:hAnsi="Sennheiser Office" w:cs="Segoe UI"/>
          <w:b/>
          <w:bCs/>
          <w:color w:val="0095D5"/>
          <w:sz w:val="20"/>
          <w:szCs w:val="20"/>
        </w:rPr>
      </w:pPr>
    </w:p>
    <w:p w14:paraId="203577D8" w14:textId="311594E1" w:rsidR="00623349" w:rsidRPr="00715F2A" w:rsidRDefault="00715F2A" w:rsidP="0058716F">
      <w:pPr>
        <w:pStyle w:val="paragraph"/>
        <w:spacing w:before="0" w:beforeAutospacing="0" w:after="0" w:afterAutospacing="0"/>
        <w:textAlignment w:val="baseline"/>
        <w:rPr>
          <w:rStyle w:val="scxw182609451"/>
          <w:rFonts w:ascii="Sennheiser Office" w:hAnsi="Sennheiser Office" w:cs="Segoe UI"/>
          <w:sz w:val="20"/>
          <w:szCs w:val="20"/>
          <w:lang w:val="nl-BE"/>
        </w:rPr>
      </w:pPr>
      <w:r w:rsidRPr="00715F2A">
        <w:rPr>
          <w:rStyle w:val="normaltextrun"/>
          <w:rFonts w:ascii="Sennheiser Office" w:hAnsi="Sennheiser Office" w:cs="Segoe UI"/>
          <w:b/>
          <w:bCs/>
          <w:color w:val="0095D5"/>
          <w:sz w:val="20"/>
          <w:szCs w:val="20"/>
          <w:lang w:val="nl-BE"/>
        </w:rPr>
        <w:t>Over</w:t>
      </w:r>
      <w:r w:rsidR="00D107FB" w:rsidRPr="00715F2A">
        <w:rPr>
          <w:rStyle w:val="normaltextrun"/>
          <w:rFonts w:ascii="Sennheiser Office" w:hAnsi="Sennheiser Office" w:cs="Segoe UI"/>
          <w:b/>
          <w:bCs/>
          <w:color w:val="0095D5"/>
          <w:sz w:val="20"/>
          <w:szCs w:val="20"/>
          <w:lang w:val="nl-BE"/>
        </w:rPr>
        <w:t xml:space="preserve"> </w:t>
      </w:r>
      <w:r w:rsidRPr="00715F2A">
        <w:rPr>
          <w:rStyle w:val="normaltextrun"/>
          <w:rFonts w:ascii="Sennheiser Office" w:hAnsi="Sennheiser Office" w:cs="Segoe UI"/>
          <w:b/>
          <w:bCs/>
          <w:color w:val="0095D5"/>
          <w:sz w:val="20"/>
          <w:szCs w:val="20"/>
          <w:lang w:val="nl-BE"/>
        </w:rPr>
        <w:t>het merk</w:t>
      </w:r>
      <w:r w:rsidR="00D107FB" w:rsidRPr="00715F2A">
        <w:rPr>
          <w:rStyle w:val="normaltextrun"/>
          <w:rFonts w:ascii="Sennheiser Office" w:hAnsi="Sennheiser Office" w:cs="Segoe UI"/>
          <w:b/>
          <w:bCs/>
          <w:color w:val="0095D5"/>
          <w:sz w:val="20"/>
          <w:szCs w:val="20"/>
          <w:lang w:val="nl-BE"/>
        </w:rPr>
        <w:t xml:space="preserve"> Sennheiser</w:t>
      </w:r>
      <w:r w:rsidR="00D107FB" w:rsidRPr="00715F2A">
        <w:rPr>
          <w:rStyle w:val="scxw182609451"/>
          <w:rFonts w:ascii="Sennheiser Office" w:hAnsi="Sennheiser Office" w:cs="Segoe UI"/>
          <w:color w:val="0095D5"/>
          <w:sz w:val="20"/>
          <w:szCs w:val="20"/>
          <w:lang w:val="nl-BE"/>
        </w:rPr>
        <w:t> </w:t>
      </w:r>
      <w:r w:rsidR="00D107FB" w:rsidRPr="00715F2A">
        <w:rPr>
          <w:rFonts w:ascii="Sennheiser Office" w:hAnsi="Sennheiser Office" w:cs="Segoe UI"/>
          <w:color w:val="0095D5"/>
          <w:sz w:val="20"/>
          <w:szCs w:val="20"/>
          <w:lang w:val="nl-BE"/>
        </w:rPr>
        <w:br/>
      </w:r>
      <w:r w:rsidR="00D107FB" w:rsidRPr="00715F2A">
        <w:rPr>
          <w:rStyle w:val="normaltextrun"/>
          <w:rFonts w:ascii="Sennheiser Office" w:hAnsi="Sennheiser Office" w:cs="Segoe UI"/>
          <w:color w:val="000000"/>
          <w:sz w:val="20"/>
          <w:szCs w:val="20"/>
          <w:lang w:val="nl-BE"/>
        </w:rPr>
        <w:t>W</w:t>
      </w:r>
      <w:r w:rsidRPr="00715F2A">
        <w:rPr>
          <w:rStyle w:val="normaltextrun"/>
          <w:rFonts w:ascii="Sennheiser Office" w:hAnsi="Sennheiser Office" w:cs="Segoe UI"/>
          <w:color w:val="000000"/>
          <w:sz w:val="20"/>
          <w:szCs w:val="20"/>
          <w:lang w:val="nl-BE"/>
        </w:rPr>
        <w:t>ij</w:t>
      </w:r>
      <w:r w:rsidR="00D107FB" w:rsidRPr="00715F2A">
        <w:rPr>
          <w:rStyle w:val="normaltextrun"/>
          <w:rFonts w:ascii="Sennheiser Office" w:hAnsi="Sennheiser Office" w:cs="Segoe UI"/>
          <w:color w:val="000000"/>
          <w:sz w:val="20"/>
          <w:szCs w:val="20"/>
          <w:lang w:val="nl-BE"/>
        </w:rPr>
        <w:t xml:space="preserve"> l</w:t>
      </w:r>
      <w:r w:rsidRPr="00715F2A">
        <w:rPr>
          <w:rStyle w:val="normaltextrun"/>
          <w:rFonts w:ascii="Sennheiser Office" w:hAnsi="Sennheiser Office" w:cs="Segoe UI"/>
          <w:color w:val="000000"/>
          <w:sz w:val="20"/>
          <w:szCs w:val="20"/>
          <w:lang w:val="nl-BE"/>
        </w:rPr>
        <w:t>e</w:t>
      </w:r>
      <w:r w:rsidR="00D107FB" w:rsidRPr="00715F2A">
        <w:rPr>
          <w:rStyle w:val="normaltextrun"/>
          <w:rFonts w:ascii="Sennheiser Office" w:hAnsi="Sennheiser Office" w:cs="Segoe UI"/>
          <w:color w:val="000000"/>
          <w:sz w:val="20"/>
          <w:szCs w:val="20"/>
          <w:lang w:val="nl-BE"/>
        </w:rPr>
        <w:t>ve</w:t>
      </w:r>
      <w:r w:rsidRPr="00715F2A">
        <w:rPr>
          <w:rStyle w:val="normaltextrun"/>
          <w:rFonts w:ascii="Sennheiser Office" w:hAnsi="Sennheiser Office" w:cs="Segoe UI"/>
          <w:color w:val="000000"/>
          <w:sz w:val="20"/>
          <w:szCs w:val="20"/>
          <w:lang w:val="nl-BE"/>
        </w:rPr>
        <w:t>n en ademen</w:t>
      </w:r>
      <w:r w:rsidR="00D107FB" w:rsidRPr="00715F2A">
        <w:rPr>
          <w:rStyle w:val="normaltextrun"/>
          <w:rFonts w:ascii="Sennheiser Office" w:hAnsi="Sennheiser Office" w:cs="Segoe UI"/>
          <w:color w:val="000000"/>
          <w:sz w:val="20"/>
          <w:szCs w:val="20"/>
          <w:lang w:val="nl-BE"/>
        </w:rPr>
        <w:t xml:space="preserve"> audio. We</w:t>
      </w:r>
      <w:r w:rsidRPr="00715F2A">
        <w:rPr>
          <w:rStyle w:val="normaltextrun"/>
          <w:rFonts w:ascii="Sennheiser Office" w:hAnsi="Sennheiser Office" w:cs="Segoe UI"/>
          <w:color w:val="000000"/>
          <w:sz w:val="20"/>
          <w:szCs w:val="20"/>
          <w:lang w:val="nl-BE"/>
        </w:rPr>
        <w:t xml:space="preserve"> worden gedreven door de passie om audio-oplossingen te creëren die</w:t>
      </w:r>
      <w:r>
        <w:rPr>
          <w:rStyle w:val="normaltextrun"/>
          <w:rFonts w:ascii="Sennheiser Office" w:hAnsi="Sennheiser Office" w:cs="Segoe UI"/>
          <w:color w:val="000000"/>
          <w:sz w:val="20"/>
          <w:szCs w:val="20"/>
          <w:lang w:val="nl-BE"/>
        </w:rPr>
        <w:t xml:space="preserve"> een verschil maken</w:t>
      </w:r>
      <w:r w:rsidR="00D107FB" w:rsidRPr="00715F2A">
        <w:rPr>
          <w:rStyle w:val="normaltextrun"/>
          <w:rFonts w:ascii="Sennheiser Office" w:hAnsi="Sennheiser Office" w:cs="Segoe UI"/>
          <w:color w:val="000000"/>
          <w:sz w:val="20"/>
          <w:szCs w:val="20"/>
          <w:lang w:val="nl-BE"/>
        </w:rPr>
        <w:t>. B</w:t>
      </w:r>
      <w:r w:rsidRPr="00715F2A">
        <w:rPr>
          <w:rStyle w:val="normaltextrun"/>
          <w:rFonts w:ascii="Sennheiser Office" w:hAnsi="Sennheiser Office" w:cs="Segoe UI"/>
          <w:color w:val="000000"/>
          <w:sz w:val="20"/>
          <w:szCs w:val="20"/>
          <w:lang w:val="nl-BE"/>
        </w:rPr>
        <w:t>ouwen aan de toekomst van audio en onze klanten opmerkelijke geluidservaringen bieden – dat is waar het merk Se</w:t>
      </w:r>
      <w:r>
        <w:rPr>
          <w:rStyle w:val="normaltextrun"/>
          <w:rFonts w:ascii="Sennheiser Office" w:hAnsi="Sennheiser Office" w:cs="Segoe UI"/>
          <w:color w:val="000000"/>
          <w:sz w:val="20"/>
          <w:szCs w:val="20"/>
          <w:lang w:val="nl-BE"/>
        </w:rPr>
        <w:t xml:space="preserve">nnheiser al meer dan 75 jaar voor staat. </w:t>
      </w:r>
      <w:r w:rsidRPr="00715F2A">
        <w:rPr>
          <w:rStyle w:val="normaltextrun"/>
          <w:rFonts w:ascii="Sennheiser Office" w:hAnsi="Sennheiser Office" w:cs="Segoe UI"/>
          <w:color w:val="000000"/>
          <w:sz w:val="20"/>
          <w:szCs w:val="20"/>
          <w:lang w:val="nl-BE"/>
        </w:rPr>
        <w:t>Terwijl professionele audio-oplossingen zoals microfoons, conferentiesystemen, streaming-technologieën en monitoringsystemen deel uitmaken van de activiteiten van</w:t>
      </w:r>
      <w:r>
        <w:rPr>
          <w:rStyle w:val="normaltextrun"/>
          <w:rFonts w:ascii="Sennheiser Office" w:hAnsi="Sennheiser Office" w:cs="Segoe UI"/>
          <w:color w:val="000000"/>
          <w:sz w:val="20"/>
          <w:szCs w:val="20"/>
          <w:lang w:val="nl-BE"/>
        </w:rPr>
        <w:t xml:space="preserve"> </w:t>
      </w:r>
      <w:r w:rsidR="00D107FB" w:rsidRPr="00715F2A">
        <w:rPr>
          <w:rStyle w:val="normaltextrun"/>
          <w:rFonts w:ascii="Sennheiser Office" w:hAnsi="Sennheiser Office" w:cs="Segoe UI"/>
          <w:color w:val="000000"/>
          <w:sz w:val="20"/>
          <w:szCs w:val="20"/>
          <w:lang w:val="nl-BE"/>
        </w:rPr>
        <w:t xml:space="preserve">Sennheiser electronic GmbH &amp; Co. KG, </w:t>
      </w:r>
      <w:r w:rsidRPr="00715F2A">
        <w:rPr>
          <w:rStyle w:val="normaltextrun"/>
          <w:rFonts w:ascii="Sennheiser Office" w:hAnsi="Sennheiser Office" w:cs="Segoe UI"/>
          <w:color w:val="000000"/>
          <w:sz w:val="20"/>
          <w:szCs w:val="20"/>
          <w:lang w:val="nl-BE"/>
        </w:rPr>
        <w:t xml:space="preserve">worden de activiteiten met consumentenapparatuur zoals hoofdtelefoons, soundbars en spraakversterkende </w:t>
      </w:r>
      <w:r w:rsidR="000F7C6D">
        <w:rPr>
          <w:rStyle w:val="normaltextrun"/>
          <w:rFonts w:ascii="Sennheiser Office" w:hAnsi="Sennheiser Office" w:cs="Segoe UI"/>
          <w:color w:val="000000"/>
          <w:sz w:val="20"/>
          <w:szCs w:val="20"/>
          <w:lang w:val="nl-BE"/>
        </w:rPr>
        <w:t xml:space="preserve">hearables </w:t>
      </w:r>
      <w:r w:rsidRPr="00715F2A">
        <w:rPr>
          <w:rStyle w:val="normaltextrun"/>
          <w:rFonts w:ascii="Sennheiser Office" w:hAnsi="Sennheiser Office" w:cs="Segoe UI"/>
          <w:color w:val="000000"/>
          <w:sz w:val="20"/>
          <w:szCs w:val="20"/>
          <w:lang w:val="nl-BE"/>
        </w:rPr>
        <w:t xml:space="preserve">uitgeoefend door </w:t>
      </w:r>
      <w:r w:rsidR="00D107FB" w:rsidRPr="00715F2A">
        <w:rPr>
          <w:rStyle w:val="normaltextrun"/>
          <w:rFonts w:ascii="Sennheiser Office" w:hAnsi="Sennheiser Office" w:cs="Segoe UI"/>
          <w:color w:val="000000"/>
          <w:sz w:val="20"/>
          <w:szCs w:val="20"/>
          <w:lang w:val="nl-BE"/>
        </w:rPr>
        <w:t xml:space="preserve">Sonova Holding AG </w:t>
      </w:r>
      <w:r>
        <w:rPr>
          <w:rStyle w:val="normaltextrun"/>
          <w:rFonts w:ascii="Sennheiser Office" w:hAnsi="Sennheiser Office" w:cs="Segoe UI"/>
          <w:color w:val="000000"/>
          <w:sz w:val="20"/>
          <w:szCs w:val="20"/>
          <w:lang w:val="nl-BE"/>
        </w:rPr>
        <w:t>onder licentie van</w:t>
      </w:r>
      <w:r w:rsidR="00D107FB" w:rsidRPr="00715F2A">
        <w:rPr>
          <w:rStyle w:val="normaltextrun"/>
          <w:rFonts w:ascii="Sennheiser Office" w:hAnsi="Sennheiser Office" w:cs="Segoe UI"/>
          <w:color w:val="000000"/>
          <w:sz w:val="20"/>
          <w:szCs w:val="20"/>
          <w:lang w:val="nl-BE"/>
        </w:rPr>
        <w:t xml:space="preserve"> Sennheiser.</w:t>
      </w:r>
      <w:r w:rsidR="00D107FB" w:rsidRPr="00715F2A">
        <w:rPr>
          <w:rStyle w:val="normaltextrun"/>
          <w:rFonts w:ascii="Arial" w:hAnsi="Arial" w:cs="Arial"/>
          <w:color w:val="000000"/>
          <w:sz w:val="20"/>
          <w:szCs w:val="20"/>
          <w:lang w:val="nl-BE"/>
        </w:rPr>
        <w:t>   </w:t>
      </w:r>
      <w:r w:rsidR="00D107FB" w:rsidRPr="00715F2A">
        <w:rPr>
          <w:rStyle w:val="scxw182609451"/>
          <w:rFonts w:ascii="Sennheiser Office" w:hAnsi="Sennheiser Office" w:cs="Segoe UI"/>
          <w:color w:val="000000"/>
          <w:sz w:val="20"/>
          <w:szCs w:val="20"/>
          <w:lang w:val="nl-BE"/>
        </w:rPr>
        <w:t> </w:t>
      </w:r>
    </w:p>
    <w:p w14:paraId="5334CB9B" w14:textId="77777777" w:rsidR="00A85747" w:rsidRPr="00715F2A" w:rsidRDefault="00A85747" w:rsidP="0058716F">
      <w:pPr>
        <w:pStyle w:val="paragraph"/>
        <w:spacing w:before="0" w:beforeAutospacing="0" w:after="0" w:afterAutospacing="0"/>
        <w:textAlignment w:val="baseline"/>
        <w:rPr>
          <w:rStyle w:val="scxw182609451"/>
          <w:rFonts w:ascii="Sennheiser Office" w:hAnsi="Sennheiser Office" w:cs="Segoe UI"/>
          <w:color w:val="000000"/>
          <w:sz w:val="20"/>
          <w:szCs w:val="20"/>
          <w:lang w:val="nl-BE"/>
        </w:rPr>
      </w:pPr>
    </w:p>
    <w:p w14:paraId="1832AB0E" w14:textId="77777777" w:rsidR="00A85747" w:rsidRPr="004E04CB" w:rsidRDefault="00A85747" w:rsidP="005871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  <w:lang w:val="nl-BE"/>
        </w:rPr>
      </w:pPr>
    </w:p>
    <w:sectPr w:rsidR="00A85747" w:rsidRPr="004E04CB" w:rsidSect="00D53126">
      <w:headerReference w:type="default" r:id="rId13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9E01C" w14:textId="77777777" w:rsidR="00D64382" w:rsidRDefault="00D64382" w:rsidP="00934F18">
      <w:pPr>
        <w:spacing w:after="0" w:line="240" w:lineRule="auto"/>
      </w:pPr>
      <w:r>
        <w:separator/>
      </w:r>
    </w:p>
  </w:endnote>
  <w:endnote w:type="continuationSeparator" w:id="0">
    <w:p w14:paraId="14DA66C9" w14:textId="77777777" w:rsidR="00D64382" w:rsidRDefault="00D64382" w:rsidP="00934F18">
      <w:pPr>
        <w:spacing w:after="0" w:line="240" w:lineRule="auto"/>
      </w:pPr>
      <w:r>
        <w:continuationSeparator/>
      </w:r>
    </w:p>
  </w:endnote>
  <w:endnote w:type="continuationNotice" w:id="1">
    <w:p w14:paraId="0EE9940C" w14:textId="77777777" w:rsidR="00D64382" w:rsidRDefault="00D643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nnheiser Office">
    <w:altName w:val="Calibri"/>
    <w:panose1 w:val="020B0604020202020204"/>
    <w:charset w:val="00"/>
    <w:family w:val="auto"/>
    <w:pitch w:val="variable"/>
    <w:sig w:usb0="A00000AF" w:usb1="500020D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D235A" w14:textId="77777777" w:rsidR="00D64382" w:rsidRDefault="00D64382" w:rsidP="00934F18">
      <w:pPr>
        <w:spacing w:after="0" w:line="240" w:lineRule="auto"/>
      </w:pPr>
      <w:r>
        <w:separator/>
      </w:r>
    </w:p>
  </w:footnote>
  <w:footnote w:type="continuationSeparator" w:id="0">
    <w:p w14:paraId="0D46D951" w14:textId="77777777" w:rsidR="00D64382" w:rsidRDefault="00D64382" w:rsidP="00934F18">
      <w:pPr>
        <w:spacing w:after="0" w:line="240" w:lineRule="auto"/>
      </w:pPr>
      <w:r>
        <w:continuationSeparator/>
      </w:r>
    </w:p>
  </w:footnote>
  <w:footnote w:type="continuationNotice" w:id="1">
    <w:p w14:paraId="43F9D829" w14:textId="77777777" w:rsidR="00D64382" w:rsidRDefault="00D643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A790D" w14:textId="77777777" w:rsidR="00F00FB1" w:rsidRDefault="00F00FB1" w:rsidP="00934F18">
    <w:pPr>
      <w:pStyle w:val="Header"/>
    </w:pPr>
  </w:p>
  <w:p w14:paraId="2F74D5DE" w14:textId="77777777" w:rsidR="00F00FB1" w:rsidRDefault="00F00FB1" w:rsidP="00934F18">
    <w:pPr>
      <w:pStyle w:val="Header"/>
    </w:pPr>
  </w:p>
  <w:p w14:paraId="406DC5CF" w14:textId="77777777" w:rsidR="00F00FB1" w:rsidRDefault="00F00FB1" w:rsidP="00934F18">
    <w:pPr>
      <w:pStyle w:val="Header"/>
    </w:pPr>
  </w:p>
  <w:p w14:paraId="36F10736" w14:textId="303D72E7" w:rsidR="00934F18" w:rsidRDefault="00934F18" w:rsidP="00934F18">
    <w:pPr>
      <w:pStyle w:val="Header"/>
    </w:pPr>
    <w:r w:rsidRPr="002F532D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7AE7E67" wp14:editId="71C73717">
              <wp:simplePos x="0" y="0"/>
              <wp:positionH relativeFrom="page">
                <wp:posOffset>2461895</wp:posOffset>
              </wp:positionH>
              <wp:positionV relativeFrom="page">
                <wp:posOffset>419100</wp:posOffset>
              </wp:positionV>
              <wp:extent cx="4384675" cy="367030"/>
              <wp:effectExtent l="0" t="0" r="0" b="139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4675" cy="367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D4A209" w14:textId="77777777" w:rsidR="00934F18" w:rsidRPr="00E17D29" w:rsidRDefault="00934F18" w:rsidP="00934F18">
                          <w:pPr>
                            <w:jc w:val="right"/>
                            <w:rPr>
                              <w:rFonts w:ascii="Sennheiser Office" w:hAnsi="Sennheiser Office"/>
                              <w:noProof/>
                              <w:color w:val="4472C4" w:themeColor="accent1"/>
                              <w:spacing w:val="10"/>
                              <w:sz w:val="15"/>
                              <w:szCs w:val="15"/>
                              <w:lang w:val="de-DE"/>
                            </w:rPr>
                          </w:pPr>
                          <w:r w:rsidRPr="00E17D29">
                            <w:rPr>
                              <w:rFonts w:ascii="Sennheiser Office" w:hAnsi="Sennheiser Office"/>
                              <w:noProof/>
                              <w:color w:val="4472C4" w:themeColor="accent1"/>
                              <w:spacing w:val="10"/>
                              <w:sz w:val="15"/>
                              <w:szCs w:val="15"/>
                              <w:lang w:val="de-DE"/>
                            </w:rPr>
                            <w:t>PRESS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AE7E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3.85pt;margin-top:33pt;width:345.25pt;height:28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" filled="f" stroked="f" strokeweight=".5pt">
              <v:textbox inset="0,0,0,0">
                <w:txbxContent>
                  <w:p w14:paraId="04D4A209" w14:textId="77777777" w:rsidR="00934F18" w:rsidRPr="00E17D29" w:rsidRDefault="00934F18" w:rsidP="00934F18">
                    <w:pPr>
                      <w:jc w:val="right"/>
                      <w:rPr>
                        <w:rFonts w:ascii="Sennheiser Office" w:hAnsi="Sennheiser Office"/>
                        <w:noProof/>
                        <w:color w:val="4472C4" w:themeColor="accent1"/>
                        <w:spacing w:val="10"/>
                        <w:sz w:val="15"/>
                        <w:szCs w:val="15"/>
                        <w:lang w:val="de-DE"/>
                      </w:rPr>
                    </w:pPr>
                    <w:r w:rsidRPr="00E17D29">
                      <w:rPr>
                        <w:rFonts w:ascii="Sennheiser Office" w:hAnsi="Sennheiser Office"/>
                        <w:noProof/>
                        <w:color w:val="4472C4" w:themeColor="accent1"/>
                        <w:spacing w:val="10"/>
                        <w:sz w:val="15"/>
                        <w:szCs w:val="15"/>
                        <w:lang w:val="de-DE"/>
                      </w:rPr>
                      <w:t>PRESS RELEASE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2F532D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572866E5" wp14:editId="44003728">
              <wp:simplePos x="0" y="0"/>
              <wp:positionH relativeFrom="page">
                <wp:posOffset>5973445</wp:posOffset>
              </wp:positionH>
              <wp:positionV relativeFrom="page">
                <wp:posOffset>578485</wp:posOffset>
              </wp:positionV>
              <wp:extent cx="861060" cy="172720"/>
              <wp:effectExtent l="0" t="0" r="1524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1060" cy="172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5C1F3F" w14:textId="77777777" w:rsidR="00934F18" w:rsidRDefault="00934F18" w:rsidP="00934F18">
                          <w:pPr>
                            <w:pStyle w:val="Info"/>
                            <w:jc w:val="right"/>
                          </w:pP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end"/>
                          </w:r>
                          <w:r w:rsidRPr="00CA1EB9">
                            <w:t>/</w:t>
                          </w:r>
                          <w:fldSimple w:instr=" NUMPAGES  \* Arabic  \* MERGEFORMAT ">
                            <w:r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2866E5" id="Text Box 5" o:spid="_x0000_s1027" type="#_x0000_t202" style="position:absolute;margin-left:470.35pt;margin-top:45.55pt;width:67.8pt;height:13.6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" filled="f" stroked="f" strokeweight=".5pt">
              <v:textbox inset="0,0,0,0">
                <w:txbxContent>
                  <w:p w14:paraId="2C5C1F3F" w14:textId="77777777" w:rsidR="00934F18" w:rsidRDefault="00934F18" w:rsidP="00934F18">
                    <w:pPr>
                      <w:pStyle w:val="Info"/>
                      <w:jc w:val="right"/>
                    </w:pPr>
                    <w:r>
                      <w:rPr>
                        <w:color w:val="2B579A"/>
                        <w:shd w:val="clear" w:color="auto" w:fill="E6E6E6"/>
                      </w:rP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rPr>
                        <w:color w:val="2B579A"/>
                        <w:shd w:val="clear" w:color="auto" w:fill="E6E6E6"/>
                      </w:rP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rPr>
                        <w:color w:val="2B579A"/>
                        <w:shd w:val="clear" w:color="auto" w:fill="E6E6E6"/>
                      </w:rPr>
                      <w:fldChar w:fldCharType="end"/>
                    </w:r>
                    <w:r w:rsidRPr="00CA1EB9">
                      <w:t>/</w:t>
                    </w:r>
                    <w:fldSimple w:instr=" NUMPAGES  \* Arabic  \* MERGEFORMAT ">
                      <w:r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color w:val="2B579A"/>
        <w:shd w:val="clear" w:color="auto" w:fill="E6E6E6"/>
        <w:lang w:val="de-DE" w:eastAsia="de-DE"/>
      </w:rPr>
      <w:drawing>
        <wp:anchor distT="0" distB="0" distL="114300" distR="114300" simplePos="0" relativeHeight="251658242" behindDoc="0" locked="1" layoutInCell="1" allowOverlap="1" wp14:anchorId="5750DCCF" wp14:editId="5433E4E3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0" cy="431117"/>
          <wp:effectExtent l="0" t="0" r="0" b="7620"/>
          <wp:wrapNone/>
          <wp:docPr id="193" name="Pictur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5782F9" w14:textId="77777777" w:rsidR="00934F18" w:rsidRDefault="00934F1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67C34"/>
    <w:multiLevelType w:val="hybridMultilevel"/>
    <w:tmpl w:val="71F8D682"/>
    <w:lvl w:ilvl="0" w:tplc="4128EAE8">
      <w:numFmt w:val="bullet"/>
      <w:lvlText w:val="-"/>
      <w:lvlJc w:val="left"/>
      <w:pPr>
        <w:ind w:left="720" w:hanging="360"/>
      </w:pPr>
      <w:rPr>
        <w:rFonts w:ascii="Sennheiser Office" w:eastAsia="Times New Roman" w:hAnsi="Sennheiser Office" w:cs="Segoe U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E7617"/>
    <w:multiLevelType w:val="hybridMultilevel"/>
    <w:tmpl w:val="24EA721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773543">
    <w:abstractNumId w:val="1"/>
  </w:num>
  <w:num w:numId="2" w16cid:durableId="57019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55"/>
    <w:rsid w:val="00003BFF"/>
    <w:rsid w:val="00013DBF"/>
    <w:rsid w:val="000151D3"/>
    <w:rsid w:val="0001605C"/>
    <w:rsid w:val="00020570"/>
    <w:rsid w:val="000230B5"/>
    <w:rsid w:val="000276CC"/>
    <w:rsid w:val="000332E8"/>
    <w:rsid w:val="0003769B"/>
    <w:rsid w:val="00039C60"/>
    <w:rsid w:val="000453ED"/>
    <w:rsid w:val="000479C9"/>
    <w:rsid w:val="00050119"/>
    <w:rsid w:val="00052626"/>
    <w:rsid w:val="00053183"/>
    <w:rsid w:val="00062715"/>
    <w:rsid w:val="00071485"/>
    <w:rsid w:val="0007170E"/>
    <w:rsid w:val="00074865"/>
    <w:rsid w:val="00080DCA"/>
    <w:rsid w:val="00087659"/>
    <w:rsid w:val="00087AEE"/>
    <w:rsid w:val="000928E1"/>
    <w:rsid w:val="000953CE"/>
    <w:rsid w:val="00097A3C"/>
    <w:rsid w:val="000A624E"/>
    <w:rsid w:val="000C63AA"/>
    <w:rsid w:val="000D03A1"/>
    <w:rsid w:val="000D63EB"/>
    <w:rsid w:val="000E0D53"/>
    <w:rsid w:val="000E5B95"/>
    <w:rsid w:val="000F087A"/>
    <w:rsid w:val="000F275C"/>
    <w:rsid w:val="000F7C6D"/>
    <w:rsid w:val="001006FA"/>
    <w:rsid w:val="00101E13"/>
    <w:rsid w:val="001160B1"/>
    <w:rsid w:val="00126AAA"/>
    <w:rsid w:val="0013092C"/>
    <w:rsid w:val="00145122"/>
    <w:rsid w:val="00146D51"/>
    <w:rsid w:val="00161B8A"/>
    <w:rsid w:val="001738A8"/>
    <w:rsid w:val="00176C9B"/>
    <w:rsid w:val="00176DB5"/>
    <w:rsid w:val="00180728"/>
    <w:rsid w:val="00183E69"/>
    <w:rsid w:val="0018550E"/>
    <w:rsid w:val="0018698A"/>
    <w:rsid w:val="00191D3F"/>
    <w:rsid w:val="00192D81"/>
    <w:rsid w:val="001956C0"/>
    <w:rsid w:val="001A2E3E"/>
    <w:rsid w:val="001A53C7"/>
    <w:rsid w:val="001B284E"/>
    <w:rsid w:val="001B51AE"/>
    <w:rsid w:val="001C04CC"/>
    <w:rsid w:val="001C1541"/>
    <w:rsid w:val="001D1ACB"/>
    <w:rsid w:val="001D40EB"/>
    <w:rsid w:val="001D7B6D"/>
    <w:rsid w:val="001E33F0"/>
    <w:rsid w:val="001E6663"/>
    <w:rsid w:val="001E6E78"/>
    <w:rsid w:val="001F2AC9"/>
    <w:rsid w:val="001F319D"/>
    <w:rsid w:val="001F7412"/>
    <w:rsid w:val="00205BA7"/>
    <w:rsid w:val="00212935"/>
    <w:rsid w:val="002234CA"/>
    <w:rsid w:val="0023324D"/>
    <w:rsid w:val="002354F6"/>
    <w:rsid w:val="002442D2"/>
    <w:rsid w:val="00247D93"/>
    <w:rsid w:val="0025346B"/>
    <w:rsid w:val="002568E5"/>
    <w:rsid w:val="00264DF1"/>
    <w:rsid w:val="00264FB4"/>
    <w:rsid w:val="002711A9"/>
    <w:rsid w:val="0027478D"/>
    <w:rsid w:val="00280073"/>
    <w:rsid w:val="00280A42"/>
    <w:rsid w:val="00282BF3"/>
    <w:rsid w:val="0029097A"/>
    <w:rsid w:val="00292D8D"/>
    <w:rsid w:val="002942F7"/>
    <w:rsid w:val="002A4B55"/>
    <w:rsid w:val="002B0482"/>
    <w:rsid w:val="002B54A2"/>
    <w:rsid w:val="002C0F28"/>
    <w:rsid w:val="002C3A45"/>
    <w:rsid w:val="002C7087"/>
    <w:rsid w:val="002D08F9"/>
    <w:rsid w:val="002E1D44"/>
    <w:rsid w:val="002E5BDA"/>
    <w:rsid w:val="002E7579"/>
    <w:rsid w:val="00302A94"/>
    <w:rsid w:val="00312B86"/>
    <w:rsid w:val="00321006"/>
    <w:rsid w:val="00323C0F"/>
    <w:rsid w:val="00326E5E"/>
    <w:rsid w:val="003430F4"/>
    <w:rsid w:val="0034367E"/>
    <w:rsid w:val="00346D8A"/>
    <w:rsid w:val="00352174"/>
    <w:rsid w:val="0035544C"/>
    <w:rsid w:val="00357C79"/>
    <w:rsid w:val="003619DB"/>
    <w:rsid w:val="00362EF3"/>
    <w:rsid w:val="00363535"/>
    <w:rsid w:val="00367906"/>
    <w:rsid w:val="00371BB8"/>
    <w:rsid w:val="00373FBD"/>
    <w:rsid w:val="00397B37"/>
    <w:rsid w:val="003A4339"/>
    <w:rsid w:val="003A701F"/>
    <w:rsid w:val="003A7C3F"/>
    <w:rsid w:val="003B02AA"/>
    <w:rsid w:val="003B4A0A"/>
    <w:rsid w:val="003C5514"/>
    <w:rsid w:val="003D02D9"/>
    <w:rsid w:val="003E0726"/>
    <w:rsid w:val="003E6784"/>
    <w:rsid w:val="003E6AD5"/>
    <w:rsid w:val="003F2118"/>
    <w:rsid w:val="003F3478"/>
    <w:rsid w:val="003F6909"/>
    <w:rsid w:val="0040171F"/>
    <w:rsid w:val="00403777"/>
    <w:rsid w:val="0041520B"/>
    <w:rsid w:val="00415B57"/>
    <w:rsid w:val="004256CE"/>
    <w:rsid w:val="00431A8D"/>
    <w:rsid w:val="00432B95"/>
    <w:rsid w:val="00435C42"/>
    <w:rsid w:val="004410EA"/>
    <w:rsid w:val="00474166"/>
    <w:rsid w:val="004749EE"/>
    <w:rsid w:val="004823E5"/>
    <w:rsid w:val="00482916"/>
    <w:rsid w:val="004834C5"/>
    <w:rsid w:val="00490B84"/>
    <w:rsid w:val="00493568"/>
    <w:rsid w:val="0049770E"/>
    <w:rsid w:val="004A2023"/>
    <w:rsid w:val="004A3E5D"/>
    <w:rsid w:val="004D0322"/>
    <w:rsid w:val="004D0796"/>
    <w:rsid w:val="004D0F0A"/>
    <w:rsid w:val="004D13DA"/>
    <w:rsid w:val="004E04CB"/>
    <w:rsid w:val="004E1FCA"/>
    <w:rsid w:val="004F743A"/>
    <w:rsid w:val="005055BC"/>
    <w:rsid w:val="00506B53"/>
    <w:rsid w:val="00513023"/>
    <w:rsid w:val="00522660"/>
    <w:rsid w:val="00524C75"/>
    <w:rsid w:val="0052708F"/>
    <w:rsid w:val="00531246"/>
    <w:rsid w:val="00544815"/>
    <w:rsid w:val="005608D6"/>
    <w:rsid w:val="00561203"/>
    <w:rsid w:val="0056505E"/>
    <w:rsid w:val="00567E3F"/>
    <w:rsid w:val="005715B8"/>
    <w:rsid w:val="00574473"/>
    <w:rsid w:val="00584126"/>
    <w:rsid w:val="0058716F"/>
    <w:rsid w:val="00587A5F"/>
    <w:rsid w:val="00591851"/>
    <w:rsid w:val="00597F18"/>
    <w:rsid w:val="005A2861"/>
    <w:rsid w:val="005C1706"/>
    <w:rsid w:val="005C265D"/>
    <w:rsid w:val="005C2B57"/>
    <w:rsid w:val="005C5120"/>
    <w:rsid w:val="005C65C2"/>
    <w:rsid w:val="005D2EFF"/>
    <w:rsid w:val="005E3F12"/>
    <w:rsid w:val="005E5D3A"/>
    <w:rsid w:val="005F73CB"/>
    <w:rsid w:val="00600BEB"/>
    <w:rsid w:val="006035DC"/>
    <w:rsid w:val="00605A70"/>
    <w:rsid w:val="00605BC6"/>
    <w:rsid w:val="0060772D"/>
    <w:rsid w:val="00611454"/>
    <w:rsid w:val="00617F5A"/>
    <w:rsid w:val="006214B3"/>
    <w:rsid w:val="00623349"/>
    <w:rsid w:val="006308EA"/>
    <w:rsid w:val="00642986"/>
    <w:rsid w:val="006504FB"/>
    <w:rsid w:val="00656014"/>
    <w:rsid w:val="0065738A"/>
    <w:rsid w:val="00660315"/>
    <w:rsid w:val="006608A2"/>
    <w:rsid w:val="00673EAD"/>
    <w:rsid w:val="00674916"/>
    <w:rsid w:val="00690F9A"/>
    <w:rsid w:val="00692914"/>
    <w:rsid w:val="006943B1"/>
    <w:rsid w:val="006961EF"/>
    <w:rsid w:val="006B31E9"/>
    <w:rsid w:val="006B3F8E"/>
    <w:rsid w:val="006B69D7"/>
    <w:rsid w:val="006C3A66"/>
    <w:rsid w:val="006C68B1"/>
    <w:rsid w:val="006C7866"/>
    <w:rsid w:val="006D1BF1"/>
    <w:rsid w:val="006E4616"/>
    <w:rsid w:val="006E6DD2"/>
    <w:rsid w:val="006E7E09"/>
    <w:rsid w:val="006F0F89"/>
    <w:rsid w:val="00705AB8"/>
    <w:rsid w:val="00705D90"/>
    <w:rsid w:val="00707F3E"/>
    <w:rsid w:val="00715F2A"/>
    <w:rsid w:val="00716E4A"/>
    <w:rsid w:val="0072220C"/>
    <w:rsid w:val="00722901"/>
    <w:rsid w:val="00723032"/>
    <w:rsid w:val="007355B0"/>
    <w:rsid w:val="00735938"/>
    <w:rsid w:val="007413AB"/>
    <w:rsid w:val="00742175"/>
    <w:rsid w:val="00744402"/>
    <w:rsid w:val="00753ED7"/>
    <w:rsid w:val="0075615E"/>
    <w:rsid w:val="00762FDD"/>
    <w:rsid w:val="00765495"/>
    <w:rsid w:val="00770718"/>
    <w:rsid w:val="007714EA"/>
    <w:rsid w:val="0077591E"/>
    <w:rsid w:val="00790E16"/>
    <w:rsid w:val="00792061"/>
    <w:rsid w:val="0079360F"/>
    <w:rsid w:val="007A64E1"/>
    <w:rsid w:val="007C335E"/>
    <w:rsid w:val="007D231E"/>
    <w:rsid w:val="007D4F10"/>
    <w:rsid w:val="007E07C1"/>
    <w:rsid w:val="007F1EC0"/>
    <w:rsid w:val="007F247A"/>
    <w:rsid w:val="007F775C"/>
    <w:rsid w:val="00804CE3"/>
    <w:rsid w:val="00807B79"/>
    <w:rsid w:val="008115DF"/>
    <w:rsid w:val="008219C6"/>
    <w:rsid w:val="00822D64"/>
    <w:rsid w:val="00830F0C"/>
    <w:rsid w:val="008418E0"/>
    <w:rsid w:val="0085571A"/>
    <w:rsid w:val="0087623B"/>
    <w:rsid w:val="00883AD5"/>
    <w:rsid w:val="00883B56"/>
    <w:rsid w:val="0088622D"/>
    <w:rsid w:val="008870D6"/>
    <w:rsid w:val="00897A29"/>
    <w:rsid w:val="008A0754"/>
    <w:rsid w:val="008A127A"/>
    <w:rsid w:val="008A1359"/>
    <w:rsid w:val="008A137E"/>
    <w:rsid w:val="008A1F08"/>
    <w:rsid w:val="008A6FC0"/>
    <w:rsid w:val="008B0F3E"/>
    <w:rsid w:val="008B17CD"/>
    <w:rsid w:val="008B44DC"/>
    <w:rsid w:val="008C4809"/>
    <w:rsid w:val="008C5A0D"/>
    <w:rsid w:val="008C675A"/>
    <w:rsid w:val="008C6CC1"/>
    <w:rsid w:val="008D4A4B"/>
    <w:rsid w:val="008D524E"/>
    <w:rsid w:val="008E77A4"/>
    <w:rsid w:val="008E7F7E"/>
    <w:rsid w:val="008F023C"/>
    <w:rsid w:val="009117B7"/>
    <w:rsid w:val="0091312B"/>
    <w:rsid w:val="00924941"/>
    <w:rsid w:val="00930BDE"/>
    <w:rsid w:val="00932461"/>
    <w:rsid w:val="00933DA9"/>
    <w:rsid w:val="00934F18"/>
    <w:rsid w:val="00935A4B"/>
    <w:rsid w:val="00945687"/>
    <w:rsid w:val="00951686"/>
    <w:rsid w:val="00956386"/>
    <w:rsid w:val="00957B91"/>
    <w:rsid w:val="00973E33"/>
    <w:rsid w:val="009766A9"/>
    <w:rsid w:val="00976EF1"/>
    <w:rsid w:val="00977DE9"/>
    <w:rsid w:val="00981E1D"/>
    <w:rsid w:val="009865D7"/>
    <w:rsid w:val="00996F68"/>
    <w:rsid w:val="009A4B3E"/>
    <w:rsid w:val="009B2DBF"/>
    <w:rsid w:val="009C0122"/>
    <w:rsid w:val="009C1354"/>
    <w:rsid w:val="009C52B6"/>
    <w:rsid w:val="009D57D5"/>
    <w:rsid w:val="009D6BE3"/>
    <w:rsid w:val="009E000A"/>
    <w:rsid w:val="009E01A0"/>
    <w:rsid w:val="009E35C0"/>
    <w:rsid w:val="009E585B"/>
    <w:rsid w:val="009E67E0"/>
    <w:rsid w:val="009E7D1D"/>
    <w:rsid w:val="009F3797"/>
    <w:rsid w:val="009F772C"/>
    <w:rsid w:val="00A11763"/>
    <w:rsid w:val="00A27209"/>
    <w:rsid w:val="00A324AE"/>
    <w:rsid w:val="00A33AEF"/>
    <w:rsid w:val="00A42C05"/>
    <w:rsid w:val="00A77BC9"/>
    <w:rsid w:val="00A85747"/>
    <w:rsid w:val="00A86553"/>
    <w:rsid w:val="00A9017D"/>
    <w:rsid w:val="00A9449E"/>
    <w:rsid w:val="00A95A88"/>
    <w:rsid w:val="00AA239C"/>
    <w:rsid w:val="00AA400C"/>
    <w:rsid w:val="00AA7476"/>
    <w:rsid w:val="00AC4DE2"/>
    <w:rsid w:val="00AD21AC"/>
    <w:rsid w:val="00AD6876"/>
    <w:rsid w:val="00AF0AF9"/>
    <w:rsid w:val="00AF2F14"/>
    <w:rsid w:val="00AF7C42"/>
    <w:rsid w:val="00AF7C8B"/>
    <w:rsid w:val="00B12FCE"/>
    <w:rsid w:val="00B1507E"/>
    <w:rsid w:val="00B30C01"/>
    <w:rsid w:val="00B31618"/>
    <w:rsid w:val="00B478C9"/>
    <w:rsid w:val="00B60435"/>
    <w:rsid w:val="00B724DF"/>
    <w:rsid w:val="00B746CF"/>
    <w:rsid w:val="00B74BF6"/>
    <w:rsid w:val="00B81F27"/>
    <w:rsid w:val="00B840B9"/>
    <w:rsid w:val="00B95A14"/>
    <w:rsid w:val="00B9654E"/>
    <w:rsid w:val="00BA277A"/>
    <w:rsid w:val="00BA5428"/>
    <w:rsid w:val="00BA56AC"/>
    <w:rsid w:val="00BA7BB3"/>
    <w:rsid w:val="00BB2446"/>
    <w:rsid w:val="00BB4304"/>
    <w:rsid w:val="00BB4821"/>
    <w:rsid w:val="00BD0606"/>
    <w:rsid w:val="00BD3CEA"/>
    <w:rsid w:val="00BE44B2"/>
    <w:rsid w:val="00BE5B4C"/>
    <w:rsid w:val="00BF2DC0"/>
    <w:rsid w:val="00C05B0A"/>
    <w:rsid w:val="00C17951"/>
    <w:rsid w:val="00C17C75"/>
    <w:rsid w:val="00C20968"/>
    <w:rsid w:val="00C22A91"/>
    <w:rsid w:val="00C2658F"/>
    <w:rsid w:val="00C30BD6"/>
    <w:rsid w:val="00C40DE4"/>
    <w:rsid w:val="00C43317"/>
    <w:rsid w:val="00C53540"/>
    <w:rsid w:val="00C6127A"/>
    <w:rsid w:val="00C64CF2"/>
    <w:rsid w:val="00C76DB6"/>
    <w:rsid w:val="00C80862"/>
    <w:rsid w:val="00C81FEC"/>
    <w:rsid w:val="00C85C5F"/>
    <w:rsid w:val="00C867FE"/>
    <w:rsid w:val="00C906F9"/>
    <w:rsid w:val="00C93172"/>
    <w:rsid w:val="00CA2C83"/>
    <w:rsid w:val="00CA4D03"/>
    <w:rsid w:val="00CB078A"/>
    <w:rsid w:val="00CB6B56"/>
    <w:rsid w:val="00CC401F"/>
    <w:rsid w:val="00CC4420"/>
    <w:rsid w:val="00CC46D6"/>
    <w:rsid w:val="00CD17FB"/>
    <w:rsid w:val="00CE3E0E"/>
    <w:rsid w:val="00CE4FAE"/>
    <w:rsid w:val="00CE72C0"/>
    <w:rsid w:val="00CF0954"/>
    <w:rsid w:val="00CF5803"/>
    <w:rsid w:val="00D04C0B"/>
    <w:rsid w:val="00D10078"/>
    <w:rsid w:val="00D107FB"/>
    <w:rsid w:val="00D12F8A"/>
    <w:rsid w:val="00D13407"/>
    <w:rsid w:val="00D26D04"/>
    <w:rsid w:val="00D40652"/>
    <w:rsid w:val="00D4712E"/>
    <w:rsid w:val="00D52D9E"/>
    <w:rsid w:val="00D53126"/>
    <w:rsid w:val="00D62B2C"/>
    <w:rsid w:val="00D64382"/>
    <w:rsid w:val="00D72786"/>
    <w:rsid w:val="00D72B85"/>
    <w:rsid w:val="00D76184"/>
    <w:rsid w:val="00D776A8"/>
    <w:rsid w:val="00D80D2B"/>
    <w:rsid w:val="00D973E6"/>
    <w:rsid w:val="00DA07DA"/>
    <w:rsid w:val="00DA2CC8"/>
    <w:rsid w:val="00DA646C"/>
    <w:rsid w:val="00DC0389"/>
    <w:rsid w:val="00DC156D"/>
    <w:rsid w:val="00DC394F"/>
    <w:rsid w:val="00DC5065"/>
    <w:rsid w:val="00DD1A21"/>
    <w:rsid w:val="00DE13C8"/>
    <w:rsid w:val="00DE25CF"/>
    <w:rsid w:val="00DE37DA"/>
    <w:rsid w:val="00E02D9A"/>
    <w:rsid w:val="00E10823"/>
    <w:rsid w:val="00E16898"/>
    <w:rsid w:val="00E17687"/>
    <w:rsid w:val="00E17D29"/>
    <w:rsid w:val="00E21385"/>
    <w:rsid w:val="00E21729"/>
    <w:rsid w:val="00E24529"/>
    <w:rsid w:val="00E2566B"/>
    <w:rsid w:val="00E347A2"/>
    <w:rsid w:val="00E4793F"/>
    <w:rsid w:val="00E522DA"/>
    <w:rsid w:val="00E5443C"/>
    <w:rsid w:val="00E624BE"/>
    <w:rsid w:val="00E70B42"/>
    <w:rsid w:val="00E8783C"/>
    <w:rsid w:val="00E97889"/>
    <w:rsid w:val="00EA4F9A"/>
    <w:rsid w:val="00EB75BE"/>
    <w:rsid w:val="00EC0557"/>
    <w:rsid w:val="00EC27B9"/>
    <w:rsid w:val="00EC7C46"/>
    <w:rsid w:val="00ED2169"/>
    <w:rsid w:val="00ED36BC"/>
    <w:rsid w:val="00ED5504"/>
    <w:rsid w:val="00ED796A"/>
    <w:rsid w:val="00EE2F0F"/>
    <w:rsid w:val="00EE6660"/>
    <w:rsid w:val="00EF4AC2"/>
    <w:rsid w:val="00EF4BD4"/>
    <w:rsid w:val="00EF64E7"/>
    <w:rsid w:val="00F00FB1"/>
    <w:rsid w:val="00F04F57"/>
    <w:rsid w:val="00F05F15"/>
    <w:rsid w:val="00F13E8C"/>
    <w:rsid w:val="00F15CFF"/>
    <w:rsid w:val="00F2301A"/>
    <w:rsid w:val="00F23153"/>
    <w:rsid w:val="00F43EF1"/>
    <w:rsid w:val="00F457F1"/>
    <w:rsid w:val="00F4694A"/>
    <w:rsid w:val="00F4705F"/>
    <w:rsid w:val="00F56B01"/>
    <w:rsid w:val="00F633FD"/>
    <w:rsid w:val="00F70005"/>
    <w:rsid w:val="00F74F0E"/>
    <w:rsid w:val="00F7549B"/>
    <w:rsid w:val="00F75DB5"/>
    <w:rsid w:val="00F7680F"/>
    <w:rsid w:val="00F92348"/>
    <w:rsid w:val="00F95875"/>
    <w:rsid w:val="00FA0D95"/>
    <w:rsid w:val="00FA7F6E"/>
    <w:rsid w:val="00FB0135"/>
    <w:rsid w:val="00FB2BE0"/>
    <w:rsid w:val="00FB38D3"/>
    <w:rsid w:val="00FC3DAD"/>
    <w:rsid w:val="00FE1DDB"/>
    <w:rsid w:val="00FE6E4D"/>
    <w:rsid w:val="00FE70B3"/>
    <w:rsid w:val="00FE7FFD"/>
    <w:rsid w:val="00FF1BAA"/>
    <w:rsid w:val="00FF2E84"/>
    <w:rsid w:val="00FF3BAF"/>
    <w:rsid w:val="00FF5290"/>
    <w:rsid w:val="00FF5557"/>
    <w:rsid w:val="0179A132"/>
    <w:rsid w:val="02B382BF"/>
    <w:rsid w:val="03475038"/>
    <w:rsid w:val="03889289"/>
    <w:rsid w:val="047981E6"/>
    <w:rsid w:val="052424D0"/>
    <w:rsid w:val="05DFEAF9"/>
    <w:rsid w:val="086E7039"/>
    <w:rsid w:val="08B908C3"/>
    <w:rsid w:val="08F3BFE1"/>
    <w:rsid w:val="09B485CC"/>
    <w:rsid w:val="0A014586"/>
    <w:rsid w:val="0A039D2E"/>
    <w:rsid w:val="0BEC4FB7"/>
    <w:rsid w:val="0E22E382"/>
    <w:rsid w:val="0E91FC38"/>
    <w:rsid w:val="0F59CDE5"/>
    <w:rsid w:val="0FD174B0"/>
    <w:rsid w:val="0FF2524E"/>
    <w:rsid w:val="116D4511"/>
    <w:rsid w:val="11868EE6"/>
    <w:rsid w:val="125348CF"/>
    <w:rsid w:val="1299DF65"/>
    <w:rsid w:val="13656D5B"/>
    <w:rsid w:val="13D9EE04"/>
    <w:rsid w:val="142808A8"/>
    <w:rsid w:val="15CA9DE4"/>
    <w:rsid w:val="15E75180"/>
    <w:rsid w:val="16D788CB"/>
    <w:rsid w:val="173AF4DD"/>
    <w:rsid w:val="17C35E38"/>
    <w:rsid w:val="18AD5F27"/>
    <w:rsid w:val="18D18972"/>
    <w:rsid w:val="1A523994"/>
    <w:rsid w:val="1A66C0AE"/>
    <w:rsid w:val="1A72959F"/>
    <w:rsid w:val="1A8B5509"/>
    <w:rsid w:val="1BD01C3F"/>
    <w:rsid w:val="1C91FA94"/>
    <w:rsid w:val="1D89871B"/>
    <w:rsid w:val="1DD2B2C8"/>
    <w:rsid w:val="1FA351F1"/>
    <w:rsid w:val="24A1E140"/>
    <w:rsid w:val="24D86651"/>
    <w:rsid w:val="251F4F0C"/>
    <w:rsid w:val="260D6C15"/>
    <w:rsid w:val="2BDB0EB9"/>
    <w:rsid w:val="2BEBBD5A"/>
    <w:rsid w:val="2E055BB5"/>
    <w:rsid w:val="2FB9A623"/>
    <w:rsid w:val="3072B2DA"/>
    <w:rsid w:val="325AFEDE"/>
    <w:rsid w:val="3313C68C"/>
    <w:rsid w:val="33F970EA"/>
    <w:rsid w:val="34A6F5E2"/>
    <w:rsid w:val="34D3CE68"/>
    <w:rsid w:val="35C6DDEA"/>
    <w:rsid w:val="375C4FF6"/>
    <w:rsid w:val="37AE2B9E"/>
    <w:rsid w:val="38284B01"/>
    <w:rsid w:val="385D2FE3"/>
    <w:rsid w:val="3897B33A"/>
    <w:rsid w:val="3949FBFF"/>
    <w:rsid w:val="3A3D0879"/>
    <w:rsid w:val="3ACC9FD9"/>
    <w:rsid w:val="3C120811"/>
    <w:rsid w:val="3C866319"/>
    <w:rsid w:val="3D7993B6"/>
    <w:rsid w:val="3F3D0888"/>
    <w:rsid w:val="3F847F73"/>
    <w:rsid w:val="40375B54"/>
    <w:rsid w:val="40804F71"/>
    <w:rsid w:val="40C3880F"/>
    <w:rsid w:val="41008BA8"/>
    <w:rsid w:val="41F33E25"/>
    <w:rsid w:val="421A6B5F"/>
    <w:rsid w:val="4414E08F"/>
    <w:rsid w:val="441FBDF9"/>
    <w:rsid w:val="467095B8"/>
    <w:rsid w:val="47ABFF8D"/>
    <w:rsid w:val="47CE99AB"/>
    <w:rsid w:val="492B0E7E"/>
    <w:rsid w:val="4A0ED640"/>
    <w:rsid w:val="4B5C6054"/>
    <w:rsid w:val="4B719502"/>
    <w:rsid w:val="4C0F43A5"/>
    <w:rsid w:val="4C7DDA76"/>
    <w:rsid w:val="4CA6773F"/>
    <w:rsid w:val="4D3B04E5"/>
    <w:rsid w:val="4D3C0031"/>
    <w:rsid w:val="4D6C0711"/>
    <w:rsid w:val="4DBBC2D5"/>
    <w:rsid w:val="4DDEF1B5"/>
    <w:rsid w:val="4EAB0175"/>
    <w:rsid w:val="5067338A"/>
    <w:rsid w:val="506AFA3C"/>
    <w:rsid w:val="50A5C479"/>
    <w:rsid w:val="50F36397"/>
    <w:rsid w:val="511F022C"/>
    <w:rsid w:val="513EC496"/>
    <w:rsid w:val="53A19B49"/>
    <w:rsid w:val="542A2AFC"/>
    <w:rsid w:val="55254302"/>
    <w:rsid w:val="558EE8E1"/>
    <w:rsid w:val="55DB8C52"/>
    <w:rsid w:val="560DD859"/>
    <w:rsid w:val="56A220F7"/>
    <w:rsid w:val="56D521EE"/>
    <w:rsid w:val="56ECE2F3"/>
    <w:rsid w:val="57417469"/>
    <w:rsid w:val="585CE3C4"/>
    <w:rsid w:val="597DA4E9"/>
    <w:rsid w:val="5AD61145"/>
    <w:rsid w:val="5B3921EB"/>
    <w:rsid w:val="5B5AD6B5"/>
    <w:rsid w:val="5D318E72"/>
    <w:rsid w:val="5E4CBF41"/>
    <w:rsid w:val="5EA8A1B3"/>
    <w:rsid w:val="601EDB6D"/>
    <w:rsid w:val="606098A4"/>
    <w:rsid w:val="62E016A5"/>
    <w:rsid w:val="635BEA64"/>
    <w:rsid w:val="636B6CD5"/>
    <w:rsid w:val="6456A87E"/>
    <w:rsid w:val="64F56926"/>
    <w:rsid w:val="69E0E8E9"/>
    <w:rsid w:val="6A4D9AFD"/>
    <w:rsid w:val="6A619659"/>
    <w:rsid w:val="6A908596"/>
    <w:rsid w:val="6ABD9A0E"/>
    <w:rsid w:val="6BFCE2A6"/>
    <w:rsid w:val="6C2CAF7B"/>
    <w:rsid w:val="6DEEDE45"/>
    <w:rsid w:val="6FC0FE0B"/>
    <w:rsid w:val="70454D03"/>
    <w:rsid w:val="71BDAF24"/>
    <w:rsid w:val="72396B25"/>
    <w:rsid w:val="74702B35"/>
    <w:rsid w:val="75CB2FD7"/>
    <w:rsid w:val="76BCA807"/>
    <w:rsid w:val="76FE01C8"/>
    <w:rsid w:val="77FF8977"/>
    <w:rsid w:val="78584C6E"/>
    <w:rsid w:val="7934D966"/>
    <w:rsid w:val="793E9226"/>
    <w:rsid w:val="7B0783D5"/>
    <w:rsid w:val="7B199809"/>
    <w:rsid w:val="7B23BA3B"/>
    <w:rsid w:val="7B9ACA9A"/>
    <w:rsid w:val="7D28F433"/>
    <w:rsid w:val="7D8F29A3"/>
    <w:rsid w:val="7E3F3582"/>
    <w:rsid w:val="7EDFD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58A05EB"/>
  <w15:chartTrackingRefBased/>
  <w15:docId w15:val="{64EDDA85-F3D0-433A-9A54-FD85D2CD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1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107FB"/>
  </w:style>
  <w:style w:type="character" w:customStyle="1" w:styleId="eop">
    <w:name w:val="eop"/>
    <w:basedOn w:val="DefaultParagraphFont"/>
    <w:rsid w:val="00D107FB"/>
  </w:style>
  <w:style w:type="character" w:customStyle="1" w:styleId="scxw182609451">
    <w:name w:val="scxw182609451"/>
    <w:basedOn w:val="DefaultParagraphFont"/>
    <w:rsid w:val="00D107FB"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B91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957B9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323C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4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F18"/>
  </w:style>
  <w:style w:type="paragraph" w:styleId="Footer">
    <w:name w:val="footer"/>
    <w:basedOn w:val="Normal"/>
    <w:link w:val="FooterChar"/>
    <w:uiPriority w:val="99"/>
    <w:unhideWhenUsed/>
    <w:rsid w:val="00934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F18"/>
  </w:style>
  <w:style w:type="paragraph" w:customStyle="1" w:styleId="Info">
    <w:name w:val="Info"/>
    <w:basedOn w:val="Normal"/>
    <w:qFormat/>
    <w:rsid w:val="00934F18"/>
    <w:pPr>
      <w:spacing w:after="0" w:line="180" w:lineRule="atLeast"/>
    </w:pPr>
    <w:rPr>
      <w:sz w:val="1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a40eb0-f7f1-4f9e-bbab-29229612f038" xsi:nil="true"/>
    <lcf76f155ced4ddcb4097134ff3c332f xmlns="03b43e0f-2e4f-4bb6-a3ff-2195dd10a569">
      <Terms xmlns="http://schemas.microsoft.com/office/infopath/2007/PartnerControls"/>
    </lcf76f155ced4ddcb4097134ff3c332f>
    <SharedWithUsers xmlns="da867e74-3d4d-4f9c-ae2e-1970018abb52">
      <UserInfo>
        <DisplayName>PR &amp; Influencer Team Members</DisplayName>
        <AccountId>7</AccountId>
        <AccountType/>
      </UserInfo>
      <UserInfo>
        <DisplayName>Evanno, Johann</DisplayName>
        <AccountId>1819</AccountId>
        <AccountType/>
      </UserInfo>
      <UserInfo>
        <DisplayName>Fulton, Pat</DisplayName>
        <AccountId>1820</AccountId>
        <AccountType/>
      </UserInfo>
      <UserInfo>
        <DisplayName>Koehnke, Jermo</DisplayName>
        <AccountId>18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1BCFCD4AAE6949AD7F241D569863DE" ma:contentTypeVersion="4" ma:contentTypeDescription="Ein neues Dokument erstellen." ma:contentTypeScope="" ma:versionID="73c450ca3fe12536faca44e8ea70f104">
  <xsd:schema xmlns:xsd="http://www.w3.org/2001/XMLSchema" xmlns:xs="http://www.w3.org/2001/XMLSchema" xmlns:p="http://schemas.microsoft.com/office/2006/metadata/properties" xmlns:ns2="03b43e0f-2e4f-4bb6-a3ff-2195dd10a569" xmlns:ns3="e9a40eb0-f7f1-4f9e-bbab-29229612f038" xmlns:ns4="f985e6e6-9bdb-4258-9cf4-e12e34dc9290" xmlns:ns5="da867e74-3d4d-4f9c-ae2e-1970018abb52" targetNamespace="http://schemas.microsoft.com/office/2006/metadata/properties" ma:root="true" ma:fieldsID="1d5d1e0cd0e70b4ef2622b25c6d610e7" ns2:_="" ns3:_="" ns4:_="" ns5:_="">
    <xsd:import namespace="03b43e0f-2e4f-4bb6-a3ff-2195dd10a569"/>
    <xsd:import namespace="e9a40eb0-f7f1-4f9e-bbab-29229612f038"/>
    <xsd:import namespace="f985e6e6-9bdb-4258-9cf4-e12e34dc9290"/>
    <xsd:import namespace="da867e74-3d4d-4f9c-ae2e-1970018abb5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4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43e0f-2e4f-4bb6-a3ff-2195dd10a56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taxonomy="true" ma:internalName="lcf76f155ced4ddcb4097134ff3c332f" ma:taxonomyFieldName="MediaServiceImageTags" ma:displayName="Image Tags" ma:readOnly="false" ma:fieldId="{5cf76f15-5ced-4ddc-b409-7134ff3c332f}" ma:taxonomyMulti="true" ma:sspId="e24a013a-5a39-4bd1-ba77-2688909063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40eb0-f7f1-4f9e-bbab-29229612f03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f18b6411-c6fe-435a-b2dd-34b65314f19e}" ma:internalName="TaxCatchAll" ma:showField="CatchAllData" ma:web="e9a40eb0-f7f1-4f9e-bbab-29229612f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5e6e6-9bdb-4258-9cf4-e12e34dc9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67e74-3d4d-4f9c-ae2e-1970018abb5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8CD935-1F29-4FB0-A27D-4C6666F33696}">
  <ds:schemaRefs>
    <ds:schemaRef ds:uri="http://schemas.microsoft.com/office/2006/metadata/properties"/>
    <ds:schemaRef ds:uri="http://schemas.microsoft.com/office/infopath/2007/PartnerControls"/>
    <ds:schemaRef ds:uri="e9a40eb0-f7f1-4f9e-bbab-29229612f038"/>
    <ds:schemaRef ds:uri="03b43e0f-2e4f-4bb6-a3ff-2195dd10a569"/>
    <ds:schemaRef ds:uri="da867e74-3d4d-4f9c-ae2e-1970018abb52"/>
  </ds:schemaRefs>
</ds:datastoreItem>
</file>

<file path=customXml/itemProps2.xml><?xml version="1.0" encoding="utf-8"?>
<ds:datastoreItem xmlns:ds="http://schemas.openxmlformats.org/officeDocument/2006/customXml" ds:itemID="{DEDBDB4F-16E0-48C8-B8FE-F93063286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43e0f-2e4f-4bb6-a3ff-2195dd10a569"/>
    <ds:schemaRef ds:uri="e9a40eb0-f7f1-4f9e-bbab-29229612f038"/>
    <ds:schemaRef ds:uri="f985e6e6-9bdb-4258-9cf4-e12e34dc9290"/>
    <ds:schemaRef ds:uri="da867e74-3d4d-4f9c-ae2e-1970018ab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3B322F-6013-4CD8-B264-B4022309C5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Sennheiser Consumer Audio GmbH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Palonen, Eric</dc:creator>
  <cp:keywords/>
  <dc:description/>
  <cp:lastModifiedBy>Laura Amorosi</cp:lastModifiedBy>
  <cp:revision>15</cp:revision>
  <cp:lastPrinted>2023-09-12T07:15:00Z</cp:lastPrinted>
  <dcterms:created xsi:type="dcterms:W3CDTF">2023-09-13T08:17:00Z</dcterms:created>
  <dcterms:modified xsi:type="dcterms:W3CDTF">2023-09-20T09:45:00Z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0x01010020AFDE2600EA6B4094DCB3A329764F53</vt:lpwstr>
  </property>
</Properties>
</file>